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FA" w:rsidRPr="00CC7198" w:rsidRDefault="00991ED2" w:rsidP="00421CEC">
      <w:pPr>
        <w:spacing w:before="120" w:after="120" w:line="360" w:lineRule="auto"/>
        <w:rPr>
          <w:b/>
          <w:bCs/>
          <w:sz w:val="28"/>
          <w:szCs w:val="28"/>
        </w:rPr>
      </w:pPr>
      <w:bookmarkStart w:id="0" w:name="_GoBack"/>
      <w:bookmarkEnd w:id="0"/>
      <w:r>
        <w:rPr>
          <w:noProof/>
        </w:rPr>
        <w:drawing>
          <wp:anchor distT="0" distB="0" distL="114935" distR="114935" simplePos="0" relativeHeight="251657728" behindDoc="1" locked="0" layoutInCell="1" allowOverlap="1">
            <wp:simplePos x="0" y="0"/>
            <wp:positionH relativeFrom="column">
              <wp:posOffset>4090670</wp:posOffset>
            </wp:positionH>
            <wp:positionV relativeFrom="paragraph">
              <wp:posOffset>-157480</wp:posOffset>
            </wp:positionV>
            <wp:extent cx="2200910" cy="823595"/>
            <wp:effectExtent l="0" t="0" r="889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702FA" w:rsidRPr="00CC7198" w:rsidRDefault="002702FA" w:rsidP="00421CEC">
      <w:pPr>
        <w:spacing w:before="120" w:after="120" w:line="360" w:lineRule="auto"/>
        <w:rPr>
          <w:b/>
          <w:bCs/>
          <w:color w:val="7030A0"/>
          <w:sz w:val="32"/>
          <w:szCs w:val="32"/>
        </w:rPr>
      </w:pPr>
    </w:p>
    <w:p w:rsidR="002702FA" w:rsidRPr="00CC7198" w:rsidRDefault="002702FA" w:rsidP="00421CEC">
      <w:pPr>
        <w:spacing w:before="120" w:after="120" w:line="360" w:lineRule="auto"/>
        <w:rPr>
          <w:b/>
          <w:bCs/>
          <w:color w:val="7030A0"/>
          <w:sz w:val="32"/>
          <w:szCs w:val="32"/>
        </w:rPr>
      </w:pPr>
    </w:p>
    <w:p w:rsidR="002702FA" w:rsidRPr="00CC7198" w:rsidRDefault="002702FA" w:rsidP="00421CEC">
      <w:pPr>
        <w:spacing w:before="120" w:after="120" w:line="360" w:lineRule="auto"/>
        <w:rPr>
          <w:b/>
          <w:bCs/>
          <w:color w:val="7030A0"/>
          <w:sz w:val="32"/>
          <w:szCs w:val="32"/>
        </w:rPr>
      </w:pPr>
    </w:p>
    <w:p w:rsidR="002702FA" w:rsidRPr="00CC7198" w:rsidRDefault="002702FA" w:rsidP="00421CEC">
      <w:pPr>
        <w:spacing w:before="120" w:after="120" w:line="360" w:lineRule="auto"/>
        <w:rPr>
          <w:b/>
          <w:bCs/>
          <w:color w:val="7030A0"/>
          <w:sz w:val="32"/>
          <w:szCs w:val="32"/>
        </w:rPr>
      </w:pPr>
    </w:p>
    <w:p w:rsidR="002702FA" w:rsidRDefault="002702FA" w:rsidP="00421CEC">
      <w:pPr>
        <w:spacing w:before="120" w:after="120" w:line="360" w:lineRule="auto"/>
        <w:jc w:val="center"/>
        <w:rPr>
          <w:b/>
          <w:bCs/>
          <w:caps/>
          <w:color w:val="7030A0"/>
          <w:sz w:val="40"/>
          <w:szCs w:val="40"/>
        </w:rPr>
      </w:pPr>
      <w:r>
        <w:rPr>
          <w:b/>
          <w:bCs/>
          <w:caps/>
          <w:color w:val="7030A0"/>
          <w:sz w:val="40"/>
          <w:szCs w:val="40"/>
        </w:rPr>
        <w:t xml:space="preserve">the </w:t>
      </w:r>
      <w:smartTag w:uri="urn:schemas-microsoft-com:office:smarttags" w:element="place">
        <w:r>
          <w:rPr>
            <w:b/>
            <w:bCs/>
            <w:caps/>
            <w:color w:val="7030A0"/>
            <w:sz w:val="40"/>
            <w:szCs w:val="40"/>
          </w:rPr>
          <w:t>sandringham</w:t>
        </w:r>
      </w:smartTag>
      <w:r>
        <w:rPr>
          <w:b/>
          <w:bCs/>
          <w:caps/>
          <w:color w:val="7030A0"/>
          <w:sz w:val="40"/>
          <w:szCs w:val="40"/>
        </w:rPr>
        <w:t xml:space="preserve"> estate federation of </w:t>
      </w:r>
    </w:p>
    <w:p w:rsidR="002702FA" w:rsidRPr="00CC7198" w:rsidRDefault="002702FA" w:rsidP="00421CEC">
      <w:pPr>
        <w:spacing w:before="120" w:after="120" w:line="360" w:lineRule="auto"/>
        <w:jc w:val="center"/>
        <w:rPr>
          <w:b/>
          <w:bCs/>
          <w:caps/>
          <w:color w:val="7030A0"/>
          <w:sz w:val="40"/>
          <w:szCs w:val="40"/>
        </w:rPr>
      </w:pPr>
      <w:r w:rsidRPr="00CC7198">
        <w:rPr>
          <w:b/>
          <w:bCs/>
          <w:caps/>
          <w:color w:val="7030A0"/>
          <w:sz w:val="40"/>
          <w:szCs w:val="40"/>
        </w:rPr>
        <w:t xml:space="preserve">CHURCH OF ENGLAND </w:t>
      </w:r>
      <w:r>
        <w:rPr>
          <w:b/>
          <w:bCs/>
          <w:caps/>
          <w:color w:val="7030A0"/>
          <w:sz w:val="40"/>
          <w:szCs w:val="40"/>
        </w:rPr>
        <w:t xml:space="preserve">PRIMARY </w:t>
      </w:r>
      <w:r w:rsidRPr="00CC7198">
        <w:rPr>
          <w:b/>
          <w:bCs/>
          <w:caps/>
          <w:color w:val="7030A0"/>
          <w:sz w:val="40"/>
          <w:szCs w:val="40"/>
        </w:rPr>
        <w:t>ACADEM</w:t>
      </w:r>
      <w:r>
        <w:rPr>
          <w:b/>
          <w:bCs/>
          <w:caps/>
          <w:color w:val="7030A0"/>
          <w:sz w:val="40"/>
          <w:szCs w:val="40"/>
        </w:rPr>
        <w:t>IES</w:t>
      </w:r>
    </w:p>
    <w:p w:rsidR="002702FA" w:rsidRPr="00CC7198" w:rsidRDefault="002702FA" w:rsidP="00421CEC">
      <w:pPr>
        <w:spacing w:before="120" w:after="120" w:line="360" w:lineRule="auto"/>
        <w:jc w:val="center"/>
        <w:rPr>
          <w:b/>
          <w:bCs/>
          <w:caps/>
          <w:color w:val="7030A0"/>
          <w:sz w:val="40"/>
          <w:szCs w:val="40"/>
        </w:rPr>
      </w:pPr>
    </w:p>
    <w:p w:rsidR="002702FA" w:rsidRPr="00CC7198" w:rsidRDefault="002702FA" w:rsidP="00421CEC">
      <w:pPr>
        <w:spacing w:before="120" w:after="120" w:line="360" w:lineRule="auto"/>
        <w:jc w:val="center"/>
        <w:rPr>
          <w:b/>
          <w:bCs/>
          <w:caps/>
          <w:sz w:val="40"/>
          <w:szCs w:val="40"/>
        </w:rPr>
      </w:pPr>
      <w:r w:rsidRPr="00CC7198">
        <w:rPr>
          <w:b/>
          <w:bCs/>
          <w:caps/>
          <w:color w:val="7030A0"/>
          <w:sz w:val="40"/>
          <w:szCs w:val="40"/>
        </w:rPr>
        <w:t>LOCAL Governing Body</w:t>
      </w:r>
    </w:p>
    <w:p w:rsidR="002702FA" w:rsidRPr="00CC7198" w:rsidRDefault="002702FA" w:rsidP="00421CEC">
      <w:pPr>
        <w:spacing w:before="120" w:after="120" w:line="360" w:lineRule="auto"/>
        <w:jc w:val="center"/>
        <w:rPr>
          <w:b/>
          <w:bCs/>
          <w:color w:val="7030A0"/>
          <w:sz w:val="36"/>
          <w:szCs w:val="36"/>
        </w:rPr>
      </w:pPr>
    </w:p>
    <w:p w:rsidR="002702FA" w:rsidRDefault="002702FA" w:rsidP="00421CEC">
      <w:pPr>
        <w:spacing w:before="120" w:after="120" w:line="360" w:lineRule="auto"/>
        <w:jc w:val="center"/>
        <w:rPr>
          <w:b/>
          <w:bCs/>
          <w:color w:val="7030A0"/>
          <w:sz w:val="40"/>
          <w:szCs w:val="40"/>
        </w:rPr>
      </w:pPr>
      <w:r w:rsidRPr="00CC7198">
        <w:rPr>
          <w:b/>
          <w:bCs/>
          <w:color w:val="7030A0"/>
          <w:sz w:val="40"/>
          <w:szCs w:val="40"/>
        </w:rPr>
        <w:t>CODE OF CONDUCT</w:t>
      </w:r>
    </w:p>
    <w:p w:rsidR="002702FA" w:rsidRPr="00CC7198" w:rsidRDefault="002702FA" w:rsidP="00421CEC">
      <w:pPr>
        <w:spacing w:before="120" w:after="120" w:line="360" w:lineRule="auto"/>
        <w:jc w:val="center"/>
        <w:rPr>
          <w:b/>
          <w:bCs/>
          <w:color w:val="7030A0"/>
          <w:sz w:val="36"/>
          <w:szCs w:val="36"/>
        </w:rPr>
      </w:pPr>
    </w:p>
    <w:p w:rsidR="002702FA" w:rsidRPr="00CC7198" w:rsidRDefault="002702FA" w:rsidP="00421CEC">
      <w:pPr>
        <w:spacing w:before="120" w:after="120" w:line="360" w:lineRule="auto"/>
        <w:jc w:val="center"/>
        <w:rPr>
          <w:b/>
          <w:bCs/>
          <w:color w:val="7030A0"/>
          <w:sz w:val="36"/>
          <w:szCs w:val="36"/>
        </w:rPr>
      </w:pPr>
    </w:p>
    <w:p w:rsidR="002702FA" w:rsidRPr="00CC7198" w:rsidRDefault="002702FA" w:rsidP="00421CEC">
      <w:pPr>
        <w:spacing w:before="120" w:after="120" w:line="360" w:lineRule="auto"/>
        <w:jc w:val="center"/>
        <w:rPr>
          <w:b/>
          <w:bCs/>
          <w:color w:val="7030A0"/>
          <w:sz w:val="36"/>
          <w:szCs w:val="36"/>
        </w:rPr>
      </w:pPr>
    </w:p>
    <w:p w:rsidR="002702FA" w:rsidRPr="00CC7198" w:rsidRDefault="002702FA" w:rsidP="00421CEC">
      <w:pPr>
        <w:spacing w:before="120" w:after="120" w:line="360" w:lineRule="auto"/>
        <w:jc w:val="center"/>
        <w:rPr>
          <w:b/>
          <w:bCs/>
          <w:color w:val="7030A0"/>
          <w:sz w:val="36"/>
          <w:szCs w:val="36"/>
        </w:rPr>
      </w:pPr>
      <w:r w:rsidRPr="00CC7198">
        <w:rPr>
          <w:b/>
          <w:bCs/>
          <w:color w:val="7030A0"/>
          <w:sz w:val="36"/>
          <w:szCs w:val="36"/>
        </w:rPr>
        <w:t>SEPTEMBER</w:t>
      </w:r>
      <w:r>
        <w:rPr>
          <w:b/>
          <w:bCs/>
          <w:color w:val="7030A0"/>
          <w:sz w:val="36"/>
          <w:szCs w:val="36"/>
        </w:rPr>
        <w:t xml:space="preserve"> 2018</w:t>
      </w:r>
    </w:p>
    <w:p w:rsidR="002702FA" w:rsidRPr="00CC7198" w:rsidRDefault="002702FA" w:rsidP="00421CEC">
      <w:pPr>
        <w:spacing w:before="120" w:after="120" w:line="360" w:lineRule="auto"/>
      </w:pPr>
    </w:p>
    <w:p w:rsidR="002702FA" w:rsidRPr="00CC7198" w:rsidRDefault="002702FA" w:rsidP="00421CEC">
      <w:pPr>
        <w:spacing w:after="0" w:line="240" w:lineRule="auto"/>
      </w:pPr>
      <w:r w:rsidRPr="00CC7198">
        <w:br w:type="page"/>
      </w:r>
    </w:p>
    <w:p w:rsidR="002702FA" w:rsidRPr="00CC7198" w:rsidRDefault="002702FA" w:rsidP="00421CEC">
      <w:pPr>
        <w:autoSpaceDE w:val="0"/>
        <w:autoSpaceDN w:val="0"/>
        <w:adjustRightInd w:val="0"/>
        <w:spacing w:after="0"/>
        <w:rPr>
          <w:sz w:val="24"/>
          <w:szCs w:val="24"/>
        </w:rPr>
      </w:pPr>
      <w:r w:rsidRPr="00CC7198">
        <w:rPr>
          <w:sz w:val="24"/>
          <w:szCs w:val="24"/>
        </w:rPr>
        <w:lastRenderedPageBreak/>
        <w:t xml:space="preserve">This code sets out the expectations of and commitment required from governors in order for the local governing body to properly carry out its work within the academy and the community. </w:t>
      </w:r>
    </w:p>
    <w:p w:rsidR="002702FA" w:rsidRPr="00CC7198" w:rsidRDefault="002702FA" w:rsidP="00421CEC">
      <w:pPr>
        <w:autoSpaceDE w:val="0"/>
        <w:autoSpaceDN w:val="0"/>
        <w:adjustRightInd w:val="0"/>
        <w:spacing w:after="0"/>
        <w:rPr>
          <w:b/>
          <w:bCs/>
        </w:rPr>
      </w:pPr>
    </w:p>
    <w:p w:rsidR="002702FA" w:rsidRPr="0010296D" w:rsidRDefault="002702FA" w:rsidP="0010296D">
      <w:pPr>
        <w:shd w:val="clear" w:color="auto" w:fill="7030A0"/>
        <w:autoSpaceDE w:val="0"/>
        <w:autoSpaceDN w:val="0"/>
        <w:adjustRightInd w:val="0"/>
        <w:spacing w:after="0"/>
        <w:rPr>
          <w:b/>
          <w:bCs/>
          <w:color w:val="FFFFFF"/>
          <w:sz w:val="28"/>
          <w:szCs w:val="28"/>
        </w:rPr>
      </w:pPr>
      <w:r w:rsidRPr="0010296D">
        <w:rPr>
          <w:b/>
          <w:bCs/>
          <w:color w:val="FFFFFF"/>
          <w:sz w:val="28"/>
          <w:szCs w:val="28"/>
        </w:rPr>
        <w:t>Upholding the Objects of the Company</w:t>
      </w:r>
    </w:p>
    <w:p w:rsidR="002702FA" w:rsidRPr="00CC7198" w:rsidRDefault="002702FA" w:rsidP="00FF46BF">
      <w:pPr>
        <w:pStyle w:val="Numbered"/>
        <w:overflowPunct/>
        <w:autoSpaceDE/>
        <w:adjustRightInd/>
        <w:spacing w:after="0" w:line="276" w:lineRule="auto"/>
        <w:rPr>
          <w:rFonts w:ascii="Calibri" w:hAnsi="Calibri" w:cs="Calibri"/>
          <w:sz w:val="22"/>
          <w:szCs w:val="22"/>
        </w:rPr>
      </w:pPr>
      <w:r w:rsidRPr="00CC7198">
        <w:rPr>
          <w:rFonts w:ascii="Calibri" w:hAnsi="Calibri" w:cs="Calibri"/>
          <w:sz w:val="22"/>
          <w:szCs w:val="22"/>
        </w:rPr>
        <w:t>Members of the Local Governing Body have a duty to uphold the Objects of the Company (Diocese of Norwich Education and Academies Trust) stated in the Articles of Association:</w:t>
      </w:r>
    </w:p>
    <w:p w:rsidR="002702FA" w:rsidRPr="00CC7198" w:rsidRDefault="002702FA" w:rsidP="00FF46BF">
      <w:pPr>
        <w:pStyle w:val="Numbered"/>
        <w:overflowPunct/>
        <w:autoSpaceDE/>
        <w:adjustRightInd/>
        <w:spacing w:after="0" w:line="276" w:lineRule="auto"/>
        <w:rPr>
          <w:rFonts w:ascii="Calibri" w:hAnsi="Calibri" w:cs="Calibri"/>
          <w:sz w:val="22"/>
          <w:szCs w:val="22"/>
        </w:rPr>
      </w:pPr>
    </w:p>
    <w:p w:rsidR="002702FA" w:rsidRPr="00CC7198" w:rsidRDefault="002702FA" w:rsidP="00FF46BF">
      <w:pPr>
        <w:pStyle w:val="Numbered"/>
        <w:numPr>
          <w:ilvl w:val="0"/>
          <w:numId w:val="23"/>
        </w:numPr>
        <w:overflowPunct/>
        <w:autoSpaceDE/>
        <w:adjustRightInd/>
        <w:spacing w:after="0" w:line="276" w:lineRule="auto"/>
        <w:rPr>
          <w:rFonts w:ascii="Calibri" w:hAnsi="Calibri" w:cs="Calibri"/>
          <w:sz w:val="22"/>
          <w:szCs w:val="22"/>
        </w:rPr>
      </w:pPr>
      <w:r w:rsidRPr="00CC7198">
        <w:rPr>
          <w:rFonts w:ascii="Calibri" w:hAnsi="Calibri" w:cs="Calibri"/>
          <w:sz w:val="22"/>
          <w:szCs w:val="22"/>
        </w:rPr>
        <w:t>to advance for the public benefit education in the United Kingdom, in particular but without prejudice to the generality of the foregoing by:</w:t>
      </w:r>
    </w:p>
    <w:p w:rsidR="002702FA" w:rsidRPr="00CC7198" w:rsidRDefault="002702FA" w:rsidP="00FF46BF">
      <w:pPr>
        <w:pStyle w:val="Numbered"/>
        <w:numPr>
          <w:ilvl w:val="1"/>
          <w:numId w:val="23"/>
        </w:numPr>
        <w:overflowPunct/>
        <w:autoSpaceDE/>
        <w:adjustRightInd/>
        <w:spacing w:after="0" w:line="276" w:lineRule="auto"/>
        <w:rPr>
          <w:rFonts w:ascii="Calibri" w:hAnsi="Calibri" w:cs="Calibri"/>
          <w:sz w:val="22"/>
          <w:szCs w:val="22"/>
        </w:rPr>
      </w:pPr>
      <w:r w:rsidRPr="00CC7198">
        <w:rPr>
          <w:rFonts w:ascii="Calibri" w:hAnsi="Calibri" w:cs="Calibri"/>
          <w:sz w:val="22"/>
          <w:szCs w:val="22"/>
        </w:rPr>
        <w:t xml:space="preserve">establishing, maintaining, carrying on, managing and developing Academies which shall offer a broad and balanced curriculum and which shall include: </w:t>
      </w:r>
    </w:p>
    <w:p w:rsidR="002702FA" w:rsidRPr="00CC7198" w:rsidRDefault="002702FA" w:rsidP="00FF46BF">
      <w:pPr>
        <w:pStyle w:val="Numbered"/>
        <w:numPr>
          <w:ilvl w:val="2"/>
          <w:numId w:val="23"/>
        </w:numPr>
        <w:overflowPunct/>
        <w:autoSpaceDE/>
        <w:adjustRightInd/>
        <w:spacing w:after="0" w:line="276" w:lineRule="auto"/>
        <w:rPr>
          <w:rFonts w:ascii="Calibri" w:hAnsi="Calibri" w:cs="Calibri"/>
          <w:sz w:val="22"/>
          <w:szCs w:val="22"/>
        </w:rPr>
      </w:pPr>
      <w:r w:rsidRPr="00CC7198">
        <w:rPr>
          <w:rFonts w:ascii="Calibri" w:hAnsi="Calibri" w:cs="Calibri"/>
          <w:sz w:val="22"/>
          <w:szCs w:val="22"/>
        </w:rPr>
        <w:t xml:space="preserve">Church of England schools designated as such which shall be conducted in accordance with the principles, practices and tenets of the Church of England both generally and in particular in relation to arranging for religious education and daily acts of worship, and having regard to any advice issued by the Diocesan Board of Education; and </w:t>
      </w:r>
    </w:p>
    <w:p w:rsidR="002702FA" w:rsidRPr="00CC7198" w:rsidRDefault="002702FA" w:rsidP="00FF46BF">
      <w:pPr>
        <w:pStyle w:val="Numbered"/>
        <w:numPr>
          <w:ilvl w:val="2"/>
          <w:numId w:val="23"/>
        </w:numPr>
        <w:overflowPunct/>
        <w:autoSpaceDE/>
        <w:adjustRightInd/>
        <w:spacing w:after="0" w:line="276" w:lineRule="auto"/>
        <w:rPr>
          <w:rFonts w:ascii="Calibri" w:hAnsi="Calibri" w:cs="Calibri"/>
          <w:sz w:val="22"/>
          <w:szCs w:val="22"/>
        </w:rPr>
      </w:pPr>
      <w:r w:rsidRPr="00CC7198">
        <w:rPr>
          <w:rFonts w:ascii="Calibri" w:hAnsi="Calibri" w:cs="Calibri"/>
          <w:sz w:val="22"/>
          <w:szCs w:val="22"/>
        </w:rPr>
        <w:t>other Academies whether with or without a designated religious character; but in relation to each of the Academies to recognise and support their individual ethos, whether or not designated Church of England,</w:t>
      </w:r>
    </w:p>
    <w:p w:rsidR="002702FA" w:rsidRPr="00CC7198" w:rsidRDefault="002702FA" w:rsidP="005A67A7">
      <w:pPr>
        <w:pStyle w:val="Numbered"/>
        <w:overflowPunct/>
        <w:autoSpaceDE/>
        <w:adjustRightInd/>
        <w:spacing w:after="0" w:line="276" w:lineRule="auto"/>
        <w:ind w:firstLine="567"/>
        <w:rPr>
          <w:rFonts w:ascii="Calibri" w:hAnsi="Calibri" w:cs="Calibri"/>
          <w:sz w:val="22"/>
          <w:szCs w:val="22"/>
        </w:rPr>
      </w:pPr>
      <w:r w:rsidRPr="00CC7198">
        <w:rPr>
          <w:rFonts w:ascii="Calibri" w:hAnsi="Calibri" w:cs="Calibri"/>
          <w:sz w:val="22"/>
          <w:szCs w:val="22"/>
        </w:rPr>
        <w:t>and by:</w:t>
      </w:r>
    </w:p>
    <w:p w:rsidR="002702FA" w:rsidRPr="00CC7198" w:rsidRDefault="002702FA" w:rsidP="00FF46BF">
      <w:pPr>
        <w:pStyle w:val="Numbered"/>
        <w:numPr>
          <w:ilvl w:val="0"/>
          <w:numId w:val="25"/>
        </w:numPr>
        <w:overflowPunct/>
        <w:autoSpaceDE/>
        <w:adjustRightInd/>
        <w:spacing w:after="0" w:line="276" w:lineRule="auto"/>
        <w:rPr>
          <w:rFonts w:ascii="Calibri" w:hAnsi="Calibri" w:cs="Calibri"/>
          <w:sz w:val="22"/>
          <w:szCs w:val="22"/>
        </w:rPr>
      </w:pPr>
      <w:r w:rsidRPr="00CC7198">
        <w:rPr>
          <w:rFonts w:ascii="Calibri" w:hAnsi="Calibri" w:cs="Calibri"/>
          <w:sz w:val="22"/>
          <w:szCs w:val="22"/>
        </w:rPr>
        <w:t>providing childcare facilities and adult training to develop the capacity and skills of parents to-be and parents with children primarily but not exclusively under five in such a way that they are better able to identify and help meet the needs of children;</w:t>
      </w:r>
    </w:p>
    <w:p w:rsidR="002702FA" w:rsidRPr="00CC7198" w:rsidRDefault="002702FA" w:rsidP="005A67A7">
      <w:pPr>
        <w:pStyle w:val="Numbered"/>
        <w:overflowPunct/>
        <w:autoSpaceDE/>
        <w:adjustRightInd/>
        <w:spacing w:after="0" w:line="276" w:lineRule="auto"/>
        <w:ind w:left="927"/>
        <w:rPr>
          <w:rFonts w:ascii="Calibri" w:hAnsi="Calibri" w:cs="Calibri"/>
          <w:sz w:val="22"/>
          <w:szCs w:val="22"/>
        </w:rPr>
      </w:pPr>
    </w:p>
    <w:p w:rsidR="002702FA" w:rsidRPr="00CC7198" w:rsidRDefault="002702FA" w:rsidP="005A67A7">
      <w:pPr>
        <w:pStyle w:val="ListParagraph"/>
        <w:numPr>
          <w:ilvl w:val="0"/>
          <w:numId w:val="26"/>
        </w:numPr>
        <w:spacing w:after="0"/>
      </w:pPr>
      <w:r w:rsidRPr="00CC7198">
        <w:t>promoting in the United Kingdom the physical, intellectual and social development of primarily but not exclusively children under five especially those who are socially and economically disadvantaged;</w:t>
      </w:r>
    </w:p>
    <w:p w:rsidR="002702FA" w:rsidRPr="00CC7198" w:rsidRDefault="002702FA" w:rsidP="005A67A7">
      <w:pPr>
        <w:pStyle w:val="ListParagraph"/>
        <w:spacing w:after="0"/>
        <w:ind w:left="360"/>
      </w:pPr>
    </w:p>
    <w:p w:rsidR="002702FA" w:rsidRPr="00CC7198" w:rsidRDefault="002702FA" w:rsidP="005A67A7">
      <w:pPr>
        <w:pStyle w:val="ListParagraph"/>
        <w:numPr>
          <w:ilvl w:val="0"/>
          <w:numId w:val="26"/>
        </w:numPr>
        <w:spacing w:after="0"/>
      </w:pPr>
      <w:r w:rsidRPr="00CC7198">
        <w:t>developing the capacity and skills of those inhabitants of the United Kingdom who are socially and economically disadvantaged in such a way that they are better able to identify, and help meet, their needs and to participate more fully in society;</w:t>
      </w:r>
    </w:p>
    <w:p w:rsidR="002702FA" w:rsidRPr="00CC7198" w:rsidRDefault="002702FA" w:rsidP="005A67A7">
      <w:pPr>
        <w:spacing w:after="0"/>
      </w:pPr>
    </w:p>
    <w:p w:rsidR="002702FA" w:rsidRPr="00CC7198" w:rsidRDefault="002702FA" w:rsidP="005A67A7">
      <w:pPr>
        <w:pStyle w:val="ListParagraph"/>
        <w:numPr>
          <w:ilvl w:val="0"/>
          <w:numId w:val="26"/>
        </w:numPr>
        <w:spacing w:after="0"/>
      </w:pPr>
      <w:r w:rsidRPr="00CC7198">
        <w:t>relieving poverty among the inhabitants of the United Kingdom;</w:t>
      </w:r>
    </w:p>
    <w:p w:rsidR="002702FA" w:rsidRPr="00CC7198" w:rsidRDefault="002702FA" w:rsidP="005A67A7">
      <w:pPr>
        <w:spacing w:after="0"/>
      </w:pPr>
    </w:p>
    <w:p w:rsidR="002702FA" w:rsidRPr="00CC7198" w:rsidRDefault="002702FA" w:rsidP="005A67A7">
      <w:pPr>
        <w:pStyle w:val="ListParagraph"/>
        <w:numPr>
          <w:ilvl w:val="0"/>
          <w:numId w:val="26"/>
        </w:numPr>
        <w:spacing w:after="0"/>
      </w:pPr>
      <w:r w:rsidRPr="00CC7198">
        <w:t>relieving unemployment in the United Kingdom for the benefit of the public in such ways as may be thought fit, including assistance to find employment;</w:t>
      </w:r>
    </w:p>
    <w:p w:rsidR="002702FA" w:rsidRPr="00CC7198" w:rsidRDefault="002702FA" w:rsidP="005A67A7">
      <w:pPr>
        <w:spacing w:after="0"/>
      </w:pPr>
    </w:p>
    <w:p w:rsidR="002702FA" w:rsidRPr="00CC7198" w:rsidRDefault="002702FA" w:rsidP="005A67A7">
      <w:pPr>
        <w:pStyle w:val="ListParagraph"/>
        <w:numPr>
          <w:ilvl w:val="0"/>
          <w:numId w:val="26"/>
        </w:numPr>
        <w:spacing w:after="0"/>
      </w:pPr>
      <w:r w:rsidRPr="00CC7198">
        <w:t>advancing the health of the inhabitants of the United Kingdom;</w:t>
      </w:r>
    </w:p>
    <w:p w:rsidR="002702FA" w:rsidRPr="00CC7198" w:rsidRDefault="002702FA" w:rsidP="005A67A7">
      <w:pPr>
        <w:pStyle w:val="ListParagraph"/>
      </w:pPr>
    </w:p>
    <w:p w:rsidR="002702FA" w:rsidRPr="00CC7198" w:rsidRDefault="002702FA" w:rsidP="005A67A7">
      <w:pPr>
        <w:pStyle w:val="ListParagraph"/>
        <w:numPr>
          <w:ilvl w:val="0"/>
          <w:numId w:val="26"/>
        </w:numPr>
        <w:spacing w:after="0"/>
      </w:pPr>
      <w:r w:rsidRPr="00CC7198">
        <w:t>providing recreational and leisure time facilities in the interests of social welfare for the inhabitants of the United Kingdom especially those who have need of such facilities by reason of their youth, age, infirmity or disablement, poverty or social and economic circumstances.</w:t>
      </w:r>
    </w:p>
    <w:p w:rsidR="002702FA" w:rsidRPr="00CC7198" w:rsidRDefault="002702FA" w:rsidP="00421CEC">
      <w:pPr>
        <w:autoSpaceDE w:val="0"/>
        <w:autoSpaceDN w:val="0"/>
        <w:adjustRightInd w:val="0"/>
        <w:spacing w:after="0"/>
        <w:rPr>
          <w:b/>
          <w:bCs/>
        </w:rPr>
      </w:pPr>
    </w:p>
    <w:p w:rsidR="002702FA" w:rsidRPr="00CC7198" w:rsidRDefault="002702FA">
      <w:pPr>
        <w:spacing w:after="0" w:line="240" w:lineRule="auto"/>
        <w:rPr>
          <w:b/>
          <w:bCs/>
        </w:rPr>
      </w:pPr>
      <w:r w:rsidRPr="00CC7198">
        <w:rPr>
          <w:b/>
          <w:bCs/>
        </w:rPr>
        <w:br w:type="page"/>
      </w:r>
    </w:p>
    <w:p w:rsidR="002702FA" w:rsidRPr="0010296D" w:rsidRDefault="002702FA" w:rsidP="0010296D">
      <w:pPr>
        <w:shd w:val="clear" w:color="auto" w:fill="7030A0"/>
        <w:autoSpaceDE w:val="0"/>
        <w:autoSpaceDN w:val="0"/>
        <w:adjustRightInd w:val="0"/>
        <w:spacing w:after="0"/>
        <w:rPr>
          <w:b/>
          <w:bCs/>
          <w:color w:val="FFFFFF"/>
          <w:sz w:val="28"/>
          <w:szCs w:val="28"/>
        </w:rPr>
      </w:pPr>
      <w:r w:rsidRPr="0010296D">
        <w:rPr>
          <w:b/>
          <w:bCs/>
          <w:color w:val="FFFFFF"/>
          <w:sz w:val="28"/>
          <w:szCs w:val="28"/>
        </w:rPr>
        <w:lastRenderedPageBreak/>
        <w:t>The governing body has the following core strategic functions:</w:t>
      </w:r>
    </w:p>
    <w:p w:rsidR="002702FA" w:rsidRPr="00CC7198" w:rsidRDefault="002702FA" w:rsidP="00421CEC">
      <w:pPr>
        <w:autoSpaceDE w:val="0"/>
        <w:autoSpaceDN w:val="0"/>
        <w:adjustRightInd w:val="0"/>
        <w:spacing w:after="0"/>
        <w:rPr>
          <w:b/>
          <w:bCs/>
          <w:sz w:val="28"/>
          <w:szCs w:val="28"/>
        </w:rPr>
      </w:pPr>
    </w:p>
    <w:p w:rsidR="002702FA" w:rsidRPr="00CC7198" w:rsidRDefault="002702FA" w:rsidP="00421CEC">
      <w:pPr>
        <w:pStyle w:val="NormalWeb"/>
        <w:numPr>
          <w:ilvl w:val="0"/>
          <w:numId w:val="25"/>
        </w:numPr>
        <w:spacing w:before="0" w:beforeAutospacing="0" w:after="0" w:afterAutospacing="0"/>
        <w:rPr>
          <w:rStyle w:val="qowt-font5-arial"/>
          <w:b/>
          <w:bCs/>
          <w:sz w:val="22"/>
          <w:szCs w:val="22"/>
        </w:rPr>
      </w:pPr>
      <w:r w:rsidRPr="00CC7198">
        <w:rPr>
          <w:rStyle w:val="qowt-font5-arial"/>
          <w:b/>
          <w:bCs/>
          <w:sz w:val="22"/>
          <w:szCs w:val="22"/>
        </w:rPr>
        <w:t>Establishing the strategic direction, by:</w:t>
      </w:r>
    </w:p>
    <w:p w:rsidR="002702FA" w:rsidRPr="00CC7198" w:rsidRDefault="002702FA" w:rsidP="005A67A7">
      <w:pPr>
        <w:pStyle w:val="NormalWeb"/>
        <w:spacing w:before="0" w:beforeAutospacing="0" w:after="0" w:afterAutospacing="0"/>
        <w:ind w:left="927"/>
        <w:rPr>
          <w:sz w:val="22"/>
          <w:szCs w:val="22"/>
        </w:rPr>
      </w:pPr>
    </w:p>
    <w:p w:rsidR="002702FA" w:rsidRPr="00CC7198" w:rsidRDefault="002702FA" w:rsidP="00421CEC">
      <w:pPr>
        <w:pStyle w:val="qowt-li-50"/>
        <w:numPr>
          <w:ilvl w:val="1"/>
          <w:numId w:val="25"/>
        </w:numPr>
        <w:spacing w:before="0" w:beforeAutospacing="0" w:after="0" w:afterAutospacing="0"/>
        <w:rPr>
          <w:rStyle w:val="qowt-font5-arial"/>
          <w:sz w:val="22"/>
          <w:szCs w:val="22"/>
        </w:rPr>
      </w:pPr>
      <w:r w:rsidRPr="00CC7198">
        <w:rPr>
          <w:rStyle w:val="qowt-font5-arial"/>
          <w:sz w:val="22"/>
          <w:szCs w:val="22"/>
        </w:rPr>
        <w:t xml:space="preserve">Setting </w:t>
      </w:r>
      <w:r>
        <w:rPr>
          <w:rStyle w:val="qowt-font5-arial"/>
          <w:sz w:val="22"/>
          <w:szCs w:val="22"/>
        </w:rPr>
        <w:t xml:space="preserve">and ensuring clarity of </w:t>
      </w:r>
      <w:r w:rsidRPr="00CC7198">
        <w:rPr>
          <w:rStyle w:val="qowt-font5-arial"/>
          <w:sz w:val="22"/>
          <w:szCs w:val="22"/>
        </w:rPr>
        <w:t>vision, values, and objectives for the school</w:t>
      </w:r>
    </w:p>
    <w:p w:rsidR="002702FA" w:rsidRPr="00CC7198" w:rsidRDefault="002702FA" w:rsidP="005A67A7">
      <w:pPr>
        <w:pStyle w:val="qowt-li-50"/>
        <w:spacing w:before="0" w:beforeAutospacing="0" w:after="0" w:afterAutospacing="0"/>
        <w:ind w:left="1647"/>
        <w:rPr>
          <w:sz w:val="22"/>
          <w:szCs w:val="22"/>
        </w:rPr>
      </w:pPr>
    </w:p>
    <w:p w:rsidR="002702FA" w:rsidRPr="00CC7198" w:rsidRDefault="002702FA" w:rsidP="00421CEC">
      <w:pPr>
        <w:pStyle w:val="qowt-li-50"/>
        <w:numPr>
          <w:ilvl w:val="1"/>
          <w:numId w:val="25"/>
        </w:numPr>
        <w:spacing w:before="0" w:beforeAutospacing="0" w:after="0" w:afterAutospacing="0"/>
        <w:rPr>
          <w:rStyle w:val="qowt-font5-arial"/>
          <w:sz w:val="22"/>
          <w:szCs w:val="22"/>
        </w:rPr>
      </w:pPr>
      <w:r w:rsidRPr="00CC7198">
        <w:rPr>
          <w:rStyle w:val="qowt-font5-arial"/>
          <w:sz w:val="22"/>
          <w:szCs w:val="22"/>
        </w:rPr>
        <w:t>Agreeing the school improvement strategy with priorities and targets</w:t>
      </w:r>
    </w:p>
    <w:p w:rsidR="002702FA" w:rsidRPr="00CC7198" w:rsidRDefault="002702FA" w:rsidP="005A67A7">
      <w:pPr>
        <w:pStyle w:val="qowt-li-50"/>
        <w:spacing w:before="0" w:beforeAutospacing="0" w:after="0" w:afterAutospacing="0"/>
        <w:rPr>
          <w:sz w:val="22"/>
          <w:szCs w:val="22"/>
        </w:rPr>
      </w:pPr>
    </w:p>
    <w:p w:rsidR="002702FA" w:rsidRPr="00CC7198" w:rsidRDefault="002702FA" w:rsidP="00421CEC">
      <w:pPr>
        <w:pStyle w:val="qowt-li-50"/>
        <w:numPr>
          <w:ilvl w:val="1"/>
          <w:numId w:val="25"/>
        </w:numPr>
        <w:spacing w:before="0" w:beforeAutospacing="0" w:after="0" w:afterAutospacing="0"/>
        <w:rPr>
          <w:sz w:val="22"/>
          <w:szCs w:val="22"/>
        </w:rPr>
      </w:pPr>
      <w:r w:rsidRPr="00CC7198">
        <w:rPr>
          <w:rStyle w:val="qowt-font5-arial"/>
          <w:sz w:val="22"/>
          <w:szCs w:val="22"/>
        </w:rPr>
        <w:t>Meeting statutory duties</w:t>
      </w:r>
    </w:p>
    <w:p w:rsidR="002702FA" w:rsidRPr="00CC7198" w:rsidRDefault="002702FA" w:rsidP="00421CEC">
      <w:pPr>
        <w:pStyle w:val="NormalWeb"/>
        <w:spacing w:before="0" w:beforeAutospacing="0" w:after="0" w:afterAutospacing="0"/>
        <w:rPr>
          <w:sz w:val="22"/>
          <w:szCs w:val="22"/>
        </w:rPr>
      </w:pPr>
    </w:p>
    <w:p w:rsidR="002702FA" w:rsidRPr="00CC7198" w:rsidRDefault="002702FA" w:rsidP="00421CEC">
      <w:pPr>
        <w:pStyle w:val="NormalWeb"/>
        <w:numPr>
          <w:ilvl w:val="0"/>
          <w:numId w:val="25"/>
        </w:numPr>
        <w:spacing w:before="0" w:beforeAutospacing="0" w:after="0" w:afterAutospacing="0"/>
        <w:rPr>
          <w:rStyle w:val="qowt-font5-arial"/>
          <w:b/>
          <w:bCs/>
          <w:sz w:val="22"/>
          <w:szCs w:val="22"/>
        </w:rPr>
      </w:pPr>
      <w:r w:rsidRPr="00CC7198">
        <w:rPr>
          <w:rStyle w:val="qowt-font5-arial"/>
          <w:b/>
          <w:bCs/>
          <w:sz w:val="22"/>
          <w:szCs w:val="22"/>
        </w:rPr>
        <w:t>Ensuring accountability, by:</w:t>
      </w:r>
    </w:p>
    <w:p w:rsidR="002702FA" w:rsidRPr="00CC7198" w:rsidRDefault="002702FA" w:rsidP="005A67A7">
      <w:pPr>
        <w:pStyle w:val="NormalWeb"/>
        <w:spacing w:before="0" w:beforeAutospacing="0" w:after="0" w:afterAutospacing="0"/>
        <w:ind w:left="927"/>
        <w:rPr>
          <w:b/>
          <w:bCs/>
          <w:sz w:val="22"/>
          <w:szCs w:val="22"/>
        </w:rPr>
      </w:pPr>
    </w:p>
    <w:p w:rsidR="002702FA" w:rsidRPr="00CC7198" w:rsidRDefault="002702FA" w:rsidP="00421CEC">
      <w:pPr>
        <w:pStyle w:val="qowt-li-30"/>
        <w:numPr>
          <w:ilvl w:val="1"/>
          <w:numId w:val="25"/>
        </w:numPr>
        <w:spacing w:before="0" w:beforeAutospacing="0" w:after="0" w:afterAutospacing="0"/>
        <w:rPr>
          <w:rStyle w:val="qowt-font5-arial"/>
          <w:sz w:val="22"/>
          <w:szCs w:val="22"/>
        </w:rPr>
      </w:pPr>
      <w:r w:rsidRPr="00CC7198">
        <w:rPr>
          <w:rStyle w:val="qowt-font5-arial"/>
          <w:sz w:val="22"/>
          <w:szCs w:val="22"/>
        </w:rPr>
        <w:t>Appointing the headteacher in conjunction with DNEAT</w:t>
      </w:r>
    </w:p>
    <w:p w:rsidR="002702FA" w:rsidRPr="00CC7198" w:rsidRDefault="002702FA" w:rsidP="005A67A7">
      <w:pPr>
        <w:pStyle w:val="qowt-li-30"/>
        <w:spacing w:before="0" w:beforeAutospacing="0" w:after="0" w:afterAutospacing="0"/>
        <w:ind w:left="1647"/>
        <w:rPr>
          <w:sz w:val="22"/>
          <w:szCs w:val="22"/>
        </w:rPr>
      </w:pPr>
    </w:p>
    <w:p w:rsidR="002702FA" w:rsidRPr="00CC7198" w:rsidRDefault="002702FA" w:rsidP="00421CEC">
      <w:pPr>
        <w:pStyle w:val="qowt-li-30"/>
        <w:numPr>
          <w:ilvl w:val="1"/>
          <w:numId w:val="25"/>
        </w:numPr>
        <w:spacing w:before="0" w:beforeAutospacing="0" w:after="0" w:afterAutospacing="0"/>
        <w:rPr>
          <w:rStyle w:val="qowt-font5-arial"/>
          <w:sz w:val="22"/>
          <w:szCs w:val="22"/>
        </w:rPr>
      </w:pPr>
      <w:r w:rsidRPr="00CC7198">
        <w:rPr>
          <w:rStyle w:val="qowt-font5-arial"/>
          <w:sz w:val="22"/>
          <w:szCs w:val="22"/>
        </w:rPr>
        <w:t xml:space="preserve">Monitoring </w:t>
      </w:r>
      <w:r>
        <w:rPr>
          <w:rStyle w:val="qowt-font5-arial"/>
          <w:sz w:val="22"/>
          <w:szCs w:val="22"/>
        </w:rPr>
        <w:t xml:space="preserve">the educational </w:t>
      </w:r>
      <w:r w:rsidRPr="00CC7198">
        <w:rPr>
          <w:rStyle w:val="qowt-font5-arial"/>
          <w:sz w:val="22"/>
          <w:szCs w:val="22"/>
        </w:rPr>
        <w:t>p</w:t>
      </w:r>
      <w:r>
        <w:rPr>
          <w:rStyle w:val="qowt-font5-arial"/>
          <w:sz w:val="22"/>
          <w:szCs w:val="22"/>
        </w:rPr>
        <w:t>erformance of the school and pr</w:t>
      </w:r>
      <w:r w:rsidRPr="00CC7198">
        <w:rPr>
          <w:rStyle w:val="qowt-font5-arial"/>
          <w:sz w:val="22"/>
          <w:szCs w:val="22"/>
        </w:rPr>
        <w:t xml:space="preserve">ogress towards </w:t>
      </w:r>
      <w:r>
        <w:rPr>
          <w:rStyle w:val="qowt-font5-arial"/>
          <w:sz w:val="22"/>
          <w:szCs w:val="22"/>
        </w:rPr>
        <w:t xml:space="preserve">agreed </w:t>
      </w:r>
      <w:r w:rsidRPr="00CC7198">
        <w:rPr>
          <w:rStyle w:val="qowt-font5-arial"/>
          <w:sz w:val="22"/>
          <w:szCs w:val="22"/>
        </w:rPr>
        <w:t>targets</w:t>
      </w:r>
    </w:p>
    <w:p w:rsidR="002702FA" w:rsidRPr="00CC7198" w:rsidRDefault="002702FA" w:rsidP="005A67A7">
      <w:pPr>
        <w:pStyle w:val="qowt-li-30"/>
        <w:spacing w:before="0" w:beforeAutospacing="0" w:after="0" w:afterAutospacing="0"/>
        <w:rPr>
          <w:sz w:val="22"/>
          <w:szCs w:val="22"/>
        </w:rPr>
      </w:pPr>
    </w:p>
    <w:p w:rsidR="002702FA" w:rsidRPr="00CC7198" w:rsidRDefault="002702FA" w:rsidP="00421CEC">
      <w:pPr>
        <w:pStyle w:val="qowt-li-30"/>
        <w:numPr>
          <w:ilvl w:val="1"/>
          <w:numId w:val="25"/>
        </w:numPr>
        <w:spacing w:before="0" w:beforeAutospacing="0" w:after="0" w:afterAutospacing="0"/>
        <w:rPr>
          <w:rStyle w:val="qowt-font5-arial"/>
          <w:sz w:val="22"/>
          <w:szCs w:val="22"/>
        </w:rPr>
      </w:pPr>
      <w:r w:rsidRPr="00CC7198">
        <w:rPr>
          <w:rStyle w:val="qowt-font5-arial"/>
          <w:sz w:val="22"/>
          <w:szCs w:val="22"/>
        </w:rPr>
        <w:t>Performance managing the headteacher in conjunction with DNEAT</w:t>
      </w:r>
    </w:p>
    <w:p w:rsidR="002702FA" w:rsidRPr="00CC7198" w:rsidRDefault="002702FA" w:rsidP="005A67A7">
      <w:pPr>
        <w:pStyle w:val="qowt-li-30"/>
        <w:spacing w:before="0" w:beforeAutospacing="0" w:after="0" w:afterAutospacing="0"/>
        <w:rPr>
          <w:sz w:val="22"/>
          <w:szCs w:val="22"/>
        </w:rPr>
      </w:pPr>
    </w:p>
    <w:p w:rsidR="002702FA" w:rsidRPr="00CC7198" w:rsidRDefault="002702FA" w:rsidP="00421CEC">
      <w:pPr>
        <w:pStyle w:val="qowt-li-30"/>
        <w:numPr>
          <w:ilvl w:val="1"/>
          <w:numId w:val="25"/>
        </w:numPr>
        <w:spacing w:before="0" w:beforeAutospacing="0" w:after="0" w:afterAutospacing="0"/>
        <w:rPr>
          <w:rStyle w:val="qowt-font5-arial"/>
          <w:sz w:val="22"/>
          <w:szCs w:val="22"/>
        </w:rPr>
      </w:pPr>
      <w:r w:rsidRPr="00CC7198">
        <w:rPr>
          <w:rStyle w:val="qowt-font5-arial"/>
          <w:sz w:val="22"/>
          <w:szCs w:val="22"/>
        </w:rPr>
        <w:t>Engaging with stakeholders</w:t>
      </w:r>
    </w:p>
    <w:p w:rsidR="002702FA" w:rsidRPr="00CC7198" w:rsidRDefault="002702FA" w:rsidP="005A67A7">
      <w:pPr>
        <w:pStyle w:val="qowt-li-30"/>
        <w:spacing w:before="0" w:beforeAutospacing="0" w:after="0" w:afterAutospacing="0"/>
        <w:rPr>
          <w:sz w:val="22"/>
          <w:szCs w:val="22"/>
        </w:rPr>
      </w:pPr>
    </w:p>
    <w:p w:rsidR="002702FA" w:rsidRPr="00CC7198" w:rsidRDefault="002702FA" w:rsidP="00421CEC">
      <w:pPr>
        <w:pStyle w:val="qowt-li-30"/>
        <w:numPr>
          <w:ilvl w:val="1"/>
          <w:numId w:val="25"/>
        </w:numPr>
        <w:spacing w:before="0" w:beforeAutospacing="0" w:after="0" w:afterAutospacing="0"/>
        <w:rPr>
          <w:sz w:val="22"/>
          <w:szCs w:val="22"/>
        </w:rPr>
      </w:pPr>
      <w:r w:rsidRPr="00CC7198">
        <w:rPr>
          <w:rStyle w:val="qowt-font5-arial"/>
          <w:sz w:val="22"/>
          <w:szCs w:val="22"/>
        </w:rPr>
        <w:t>Contributing to school self-evaluation</w:t>
      </w:r>
    </w:p>
    <w:p w:rsidR="002702FA" w:rsidRPr="00CC7198" w:rsidRDefault="002702FA" w:rsidP="00421CEC">
      <w:pPr>
        <w:pStyle w:val="NormalWeb"/>
        <w:spacing w:before="0" w:beforeAutospacing="0" w:after="0" w:afterAutospacing="0"/>
        <w:rPr>
          <w:sz w:val="22"/>
          <w:szCs w:val="22"/>
        </w:rPr>
      </w:pPr>
    </w:p>
    <w:p w:rsidR="002702FA" w:rsidRPr="00CC7198" w:rsidRDefault="002702FA" w:rsidP="00421CEC">
      <w:pPr>
        <w:pStyle w:val="NormalWeb"/>
        <w:numPr>
          <w:ilvl w:val="0"/>
          <w:numId w:val="25"/>
        </w:numPr>
        <w:spacing w:before="0" w:beforeAutospacing="0" w:after="0" w:afterAutospacing="0"/>
        <w:rPr>
          <w:rStyle w:val="qowt-font5-arial"/>
          <w:b/>
          <w:bCs/>
          <w:sz w:val="22"/>
          <w:szCs w:val="22"/>
        </w:rPr>
      </w:pPr>
      <w:r w:rsidRPr="00CC7198">
        <w:rPr>
          <w:rStyle w:val="qowt-font5-arial"/>
          <w:b/>
          <w:bCs/>
          <w:sz w:val="22"/>
          <w:szCs w:val="22"/>
        </w:rPr>
        <w:t>Ensuring financial probity, by:</w:t>
      </w:r>
    </w:p>
    <w:p w:rsidR="002702FA" w:rsidRPr="00CC7198" w:rsidRDefault="002702FA" w:rsidP="005A67A7">
      <w:pPr>
        <w:pStyle w:val="NormalWeb"/>
        <w:spacing w:before="0" w:beforeAutospacing="0" w:after="0" w:afterAutospacing="0"/>
        <w:ind w:left="927"/>
        <w:rPr>
          <w:b/>
          <w:bCs/>
          <w:sz w:val="22"/>
          <w:szCs w:val="22"/>
        </w:rPr>
      </w:pPr>
    </w:p>
    <w:p w:rsidR="002702FA" w:rsidRPr="00CC7198" w:rsidRDefault="002702FA" w:rsidP="00421CEC">
      <w:pPr>
        <w:pStyle w:val="qowt-li-60"/>
        <w:numPr>
          <w:ilvl w:val="1"/>
          <w:numId w:val="25"/>
        </w:numPr>
        <w:spacing w:before="0" w:beforeAutospacing="0" w:after="0" w:afterAutospacing="0"/>
        <w:rPr>
          <w:rStyle w:val="qowt-font5-arial"/>
          <w:sz w:val="22"/>
          <w:szCs w:val="22"/>
        </w:rPr>
      </w:pPr>
      <w:r w:rsidRPr="00CC7198">
        <w:rPr>
          <w:rStyle w:val="qowt-font5-arial"/>
          <w:sz w:val="22"/>
          <w:szCs w:val="22"/>
        </w:rPr>
        <w:t>Setting the budget</w:t>
      </w:r>
    </w:p>
    <w:p w:rsidR="002702FA" w:rsidRPr="00CC7198" w:rsidRDefault="002702FA" w:rsidP="005A67A7">
      <w:pPr>
        <w:pStyle w:val="qowt-li-60"/>
        <w:spacing w:before="0" w:beforeAutospacing="0" w:after="0" w:afterAutospacing="0"/>
        <w:ind w:left="1647"/>
        <w:rPr>
          <w:sz w:val="22"/>
          <w:szCs w:val="22"/>
        </w:rPr>
      </w:pPr>
    </w:p>
    <w:p w:rsidR="002702FA" w:rsidRPr="00CC7198" w:rsidRDefault="002702FA" w:rsidP="00421CEC">
      <w:pPr>
        <w:pStyle w:val="qowt-li-60"/>
        <w:numPr>
          <w:ilvl w:val="1"/>
          <w:numId w:val="25"/>
        </w:numPr>
        <w:spacing w:before="0" w:beforeAutospacing="0" w:after="0" w:afterAutospacing="0"/>
        <w:rPr>
          <w:rStyle w:val="qowt-font5-arial"/>
          <w:sz w:val="22"/>
          <w:szCs w:val="22"/>
        </w:rPr>
      </w:pPr>
      <w:r w:rsidRPr="00CC7198">
        <w:rPr>
          <w:rStyle w:val="qowt-font5-arial"/>
          <w:sz w:val="22"/>
          <w:szCs w:val="22"/>
        </w:rPr>
        <w:t>Monitoring spending against the budget</w:t>
      </w:r>
    </w:p>
    <w:p w:rsidR="002702FA" w:rsidRPr="00CC7198" w:rsidRDefault="002702FA" w:rsidP="005A67A7">
      <w:pPr>
        <w:pStyle w:val="qowt-li-60"/>
        <w:spacing w:before="0" w:beforeAutospacing="0" w:after="0" w:afterAutospacing="0"/>
        <w:rPr>
          <w:sz w:val="22"/>
          <w:szCs w:val="22"/>
        </w:rPr>
      </w:pPr>
    </w:p>
    <w:p w:rsidR="002702FA" w:rsidRPr="00CC7198" w:rsidRDefault="002702FA" w:rsidP="00421CEC">
      <w:pPr>
        <w:pStyle w:val="qowt-li-60"/>
        <w:numPr>
          <w:ilvl w:val="1"/>
          <w:numId w:val="25"/>
        </w:numPr>
        <w:spacing w:before="0" w:beforeAutospacing="0" w:after="0" w:afterAutospacing="0"/>
        <w:rPr>
          <w:rStyle w:val="qowt-font5-arial"/>
          <w:sz w:val="22"/>
          <w:szCs w:val="22"/>
        </w:rPr>
      </w:pPr>
      <w:r w:rsidRPr="00CC7198">
        <w:rPr>
          <w:rStyle w:val="qowt-font5-arial"/>
          <w:sz w:val="22"/>
          <w:szCs w:val="22"/>
        </w:rPr>
        <w:t xml:space="preserve">Ensuring </w:t>
      </w:r>
      <w:r>
        <w:rPr>
          <w:rStyle w:val="qowt-font5-arial"/>
          <w:sz w:val="22"/>
          <w:szCs w:val="22"/>
        </w:rPr>
        <w:t xml:space="preserve">money is well spent and </w:t>
      </w:r>
      <w:r w:rsidRPr="00CC7198">
        <w:rPr>
          <w:rStyle w:val="qowt-font5-arial"/>
          <w:sz w:val="22"/>
          <w:szCs w:val="22"/>
        </w:rPr>
        <w:t>value for money is obtained</w:t>
      </w:r>
    </w:p>
    <w:p w:rsidR="002702FA" w:rsidRPr="00CC7198" w:rsidRDefault="002702FA" w:rsidP="005A67A7">
      <w:pPr>
        <w:pStyle w:val="qowt-li-60"/>
        <w:spacing w:before="0" w:beforeAutospacing="0" w:after="0" w:afterAutospacing="0"/>
        <w:rPr>
          <w:sz w:val="22"/>
          <w:szCs w:val="22"/>
        </w:rPr>
      </w:pPr>
    </w:p>
    <w:p w:rsidR="002702FA" w:rsidRPr="00CC7198" w:rsidRDefault="002702FA" w:rsidP="00421CEC">
      <w:pPr>
        <w:pStyle w:val="qowt-li-60"/>
        <w:numPr>
          <w:ilvl w:val="1"/>
          <w:numId w:val="25"/>
        </w:numPr>
        <w:spacing w:before="0" w:beforeAutospacing="0" w:after="0" w:afterAutospacing="0"/>
        <w:rPr>
          <w:sz w:val="22"/>
          <w:szCs w:val="22"/>
        </w:rPr>
      </w:pPr>
      <w:r w:rsidRPr="00CC7198">
        <w:rPr>
          <w:rStyle w:val="qowt-font5-arial"/>
          <w:sz w:val="22"/>
          <w:szCs w:val="22"/>
        </w:rPr>
        <w:t>Ensuring risks to the organisation are managed</w:t>
      </w:r>
    </w:p>
    <w:p w:rsidR="002702FA" w:rsidRPr="00CC7198" w:rsidRDefault="002702FA" w:rsidP="00421CEC">
      <w:pPr>
        <w:autoSpaceDE w:val="0"/>
        <w:autoSpaceDN w:val="0"/>
        <w:adjustRightInd w:val="0"/>
        <w:spacing w:after="0"/>
      </w:pPr>
    </w:p>
    <w:p w:rsidR="002702FA" w:rsidRPr="00CC7198" w:rsidRDefault="002702FA" w:rsidP="00421CEC">
      <w:pPr>
        <w:autoSpaceDE w:val="0"/>
        <w:autoSpaceDN w:val="0"/>
        <w:adjustRightInd w:val="0"/>
        <w:spacing w:after="0"/>
      </w:pPr>
    </w:p>
    <w:p w:rsidR="002702FA" w:rsidRPr="002741DF" w:rsidRDefault="002702FA" w:rsidP="002741DF">
      <w:pPr>
        <w:shd w:val="clear" w:color="auto" w:fill="7030A0"/>
        <w:autoSpaceDE w:val="0"/>
        <w:autoSpaceDN w:val="0"/>
        <w:adjustRightInd w:val="0"/>
        <w:spacing w:after="0"/>
        <w:rPr>
          <w:b/>
          <w:bCs/>
          <w:color w:val="FFFFFF"/>
          <w:sz w:val="28"/>
          <w:szCs w:val="28"/>
        </w:rPr>
      </w:pPr>
      <w:r w:rsidRPr="002741DF">
        <w:rPr>
          <w:b/>
          <w:bCs/>
          <w:color w:val="FFFFFF"/>
          <w:sz w:val="28"/>
          <w:szCs w:val="28"/>
        </w:rPr>
        <w:t>For governing bodies to carry out their role effectively, governors must be:</w:t>
      </w:r>
    </w:p>
    <w:p w:rsidR="002702FA" w:rsidRPr="00CC7198" w:rsidRDefault="002702FA" w:rsidP="00421CEC">
      <w:pPr>
        <w:autoSpaceDE w:val="0"/>
        <w:autoSpaceDN w:val="0"/>
        <w:adjustRightInd w:val="0"/>
        <w:spacing w:after="0"/>
        <w:rPr>
          <w:b/>
          <w:bCs/>
          <w:sz w:val="24"/>
          <w:szCs w:val="24"/>
        </w:rPr>
      </w:pPr>
    </w:p>
    <w:p w:rsidR="002702FA" w:rsidRPr="00CC7198" w:rsidRDefault="002702FA" w:rsidP="00421CEC">
      <w:pPr>
        <w:numPr>
          <w:ilvl w:val="0"/>
          <w:numId w:val="12"/>
        </w:numPr>
        <w:autoSpaceDE w:val="0"/>
        <w:autoSpaceDN w:val="0"/>
        <w:adjustRightInd w:val="0"/>
        <w:spacing w:after="0"/>
      </w:pPr>
      <w:r w:rsidRPr="00CC7198">
        <w:t>Prepared and equipped to take their responsibilities seriously;</w:t>
      </w:r>
    </w:p>
    <w:p w:rsidR="002702FA" w:rsidRPr="00CC7198" w:rsidRDefault="002702FA" w:rsidP="005A67A7">
      <w:pPr>
        <w:autoSpaceDE w:val="0"/>
        <w:autoSpaceDN w:val="0"/>
        <w:adjustRightInd w:val="0"/>
        <w:spacing w:after="0"/>
        <w:ind w:left="720"/>
      </w:pPr>
    </w:p>
    <w:p w:rsidR="002702FA" w:rsidRPr="00CC7198" w:rsidRDefault="002702FA" w:rsidP="005A67A7">
      <w:pPr>
        <w:numPr>
          <w:ilvl w:val="0"/>
          <w:numId w:val="12"/>
        </w:numPr>
        <w:autoSpaceDE w:val="0"/>
        <w:autoSpaceDN w:val="0"/>
        <w:adjustRightInd w:val="0"/>
        <w:spacing w:after="0"/>
      </w:pPr>
      <w:r w:rsidRPr="00CC7198">
        <w:t>Acknowledged as the accountable body by the lead professionals;</w:t>
      </w:r>
    </w:p>
    <w:p w:rsidR="002702FA" w:rsidRPr="00CC7198" w:rsidRDefault="002702FA" w:rsidP="005A67A7">
      <w:pPr>
        <w:autoSpaceDE w:val="0"/>
        <w:autoSpaceDN w:val="0"/>
        <w:adjustRightInd w:val="0"/>
        <w:spacing w:after="0"/>
      </w:pPr>
    </w:p>
    <w:p w:rsidR="002702FA" w:rsidRPr="00CC7198" w:rsidRDefault="002702FA" w:rsidP="00421CEC">
      <w:pPr>
        <w:numPr>
          <w:ilvl w:val="0"/>
          <w:numId w:val="12"/>
        </w:numPr>
        <w:autoSpaceDE w:val="0"/>
        <w:autoSpaceDN w:val="0"/>
        <w:adjustRightInd w:val="0"/>
        <w:spacing w:after="0"/>
      </w:pPr>
      <w:r w:rsidRPr="00CC7198">
        <w:t>Supported by the appropriate authorities in that task; and</w:t>
      </w:r>
    </w:p>
    <w:p w:rsidR="002702FA" w:rsidRPr="00CC7198" w:rsidRDefault="002702FA" w:rsidP="005A67A7">
      <w:pPr>
        <w:autoSpaceDE w:val="0"/>
        <w:autoSpaceDN w:val="0"/>
        <w:adjustRightInd w:val="0"/>
        <w:spacing w:after="0"/>
      </w:pPr>
    </w:p>
    <w:p w:rsidR="002702FA" w:rsidRPr="00633D40" w:rsidRDefault="002702FA" w:rsidP="00E8524B">
      <w:pPr>
        <w:numPr>
          <w:ilvl w:val="0"/>
          <w:numId w:val="12"/>
        </w:numPr>
        <w:autoSpaceDE w:val="0"/>
        <w:autoSpaceDN w:val="0"/>
        <w:adjustRightInd w:val="0"/>
        <w:spacing w:after="0"/>
        <w:ind w:left="714" w:hanging="357"/>
        <w:rPr>
          <w:b/>
          <w:bCs/>
        </w:rPr>
      </w:pPr>
      <w:r w:rsidRPr="002741DF">
        <w:t>Willing and able to monitor and review their own performance</w:t>
      </w:r>
    </w:p>
    <w:p w:rsidR="002702FA" w:rsidRPr="002741DF" w:rsidRDefault="002702FA" w:rsidP="00633D40">
      <w:pPr>
        <w:autoSpaceDE w:val="0"/>
        <w:autoSpaceDN w:val="0"/>
        <w:adjustRightInd w:val="0"/>
        <w:spacing w:after="0"/>
        <w:rPr>
          <w:b/>
          <w:bCs/>
        </w:rPr>
      </w:pPr>
    </w:p>
    <w:p w:rsidR="002702FA" w:rsidRPr="00633D40" w:rsidRDefault="002702FA" w:rsidP="00633D40">
      <w:pPr>
        <w:numPr>
          <w:ilvl w:val="0"/>
          <w:numId w:val="12"/>
        </w:numPr>
        <w:autoSpaceDE w:val="0"/>
        <w:autoSpaceDN w:val="0"/>
        <w:adjustRightInd w:val="0"/>
        <w:spacing w:after="0"/>
        <w:ind w:left="714" w:hanging="357"/>
      </w:pPr>
      <w:r w:rsidRPr="00633D40">
        <w:t>Supportive of the Christian ethos and distinctiveness of the Trust</w:t>
      </w:r>
    </w:p>
    <w:p w:rsidR="002702FA" w:rsidRPr="00CC7198" w:rsidRDefault="002702FA">
      <w:pPr>
        <w:spacing w:after="0" w:line="240" w:lineRule="auto"/>
        <w:rPr>
          <w:b/>
          <w:bCs/>
          <w:sz w:val="28"/>
          <w:szCs w:val="28"/>
        </w:rPr>
      </w:pPr>
      <w:r w:rsidRPr="00CC7198">
        <w:rPr>
          <w:b/>
          <w:bCs/>
          <w:sz w:val="28"/>
          <w:szCs w:val="28"/>
        </w:rPr>
        <w:br w:type="page"/>
      </w:r>
    </w:p>
    <w:p w:rsidR="002702FA" w:rsidRPr="00633D40" w:rsidRDefault="002702FA" w:rsidP="00633D40">
      <w:pPr>
        <w:shd w:val="clear" w:color="auto" w:fill="7030A0"/>
        <w:spacing w:after="0" w:line="240" w:lineRule="auto"/>
        <w:rPr>
          <w:b/>
          <w:bCs/>
          <w:color w:val="FFFFFF"/>
          <w:sz w:val="28"/>
          <w:szCs w:val="28"/>
        </w:rPr>
      </w:pPr>
      <w:r w:rsidRPr="00633D40">
        <w:rPr>
          <w:b/>
          <w:bCs/>
          <w:color w:val="FFFFFF"/>
          <w:sz w:val="28"/>
          <w:szCs w:val="28"/>
        </w:rPr>
        <w:lastRenderedPageBreak/>
        <w:t>As individuals on the local governing body we agree to the following:</w:t>
      </w:r>
    </w:p>
    <w:p w:rsidR="002702FA" w:rsidRPr="00CC7198" w:rsidRDefault="002702FA" w:rsidP="00311F11">
      <w:pPr>
        <w:spacing w:after="0" w:line="240" w:lineRule="auto"/>
        <w:rPr>
          <w:b/>
          <w:bCs/>
        </w:rPr>
      </w:pPr>
    </w:p>
    <w:p w:rsidR="002702FA" w:rsidRPr="00CC7198" w:rsidRDefault="002702FA" w:rsidP="00311F11">
      <w:pPr>
        <w:spacing w:after="0" w:line="240" w:lineRule="auto"/>
        <w:rPr>
          <w:b/>
          <w:bCs/>
          <w:sz w:val="24"/>
          <w:szCs w:val="24"/>
        </w:rPr>
      </w:pPr>
      <w:r w:rsidRPr="00CC7198">
        <w:rPr>
          <w:b/>
          <w:bCs/>
          <w:sz w:val="24"/>
          <w:szCs w:val="24"/>
        </w:rPr>
        <w:t>Roles &amp; Responsibilities</w:t>
      </w:r>
    </w:p>
    <w:p w:rsidR="002702FA" w:rsidRPr="00CC7198" w:rsidRDefault="002702FA" w:rsidP="00311F11">
      <w:pPr>
        <w:numPr>
          <w:ilvl w:val="0"/>
          <w:numId w:val="14"/>
        </w:numPr>
        <w:autoSpaceDE w:val="0"/>
        <w:autoSpaceDN w:val="0"/>
        <w:adjustRightInd w:val="0"/>
        <w:spacing w:after="0" w:line="240" w:lineRule="auto"/>
        <w:ind w:left="714" w:hanging="357"/>
      </w:pPr>
      <w:r w:rsidRPr="00CC7198">
        <w:t xml:space="preserve">We understand the purpose of the </w:t>
      </w:r>
      <w:r>
        <w:t xml:space="preserve">local </w:t>
      </w:r>
      <w:r w:rsidRPr="00CC7198">
        <w:t xml:space="preserve">governing body and the role of the </w:t>
      </w:r>
      <w:r>
        <w:t>executive leaders</w:t>
      </w:r>
      <w:r w:rsidRPr="00CC7198">
        <w:t>.</w:t>
      </w:r>
    </w:p>
    <w:p w:rsidR="002702FA" w:rsidRPr="00CC7198" w:rsidRDefault="002702FA" w:rsidP="00311F11">
      <w:pPr>
        <w:numPr>
          <w:ilvl w:val="0"/>
          <w:numId w:val="14"/>
        </w:numPr>
        <w:autoSpaceDE w:val="0"/>
        <w:autoSpaceDN w:val="0"/>
        <w:adjustRightInd w:val="0"/>
        <w:spacing w:after="0" w:line="240" w:lineRule="auto"/>
        <w:ind w:left="714" w:hanging="357"/>
      </w:pPr>
      <w:r w:rsidRPr="00CC7198">
        <w:t xml:space="preserve">We accept that we have no legal authority to act individually, except when the </w:t>
      </w:r>
      <w:r>
        <w:t xml:space="preserve">local </w:t>
      </w:r>
      <w:r w:rsidRPr="00CC7198">
        <w:t>governing body has given us delegated authority to do so, and therefore we will only speak on behalf of the governing body when we have been specifically authorised to do so.</w:t>
      </w:r>
    </w:p>
    <w:p w:rsidR="002702FA" w:rsidRPr="00CC7198" w:rsidRDefault="002702FA" w:rsidP="00311F11">
      <w:pPr>
        <w:numPr>
          <w:ilvl w:val="0"/>
          <w:numId w:val="14"/>
        </w:numPr>
        <w:autoSpaceDE w:val="0"/>
        <w:autoSpaceDN w:val="0"/>
        <w:adjustRightInd w:val="0"/>
        <w:spacing w:after="0" w:line="240" w:lineRule="auto"/>
        <w:ind w:left="714" w:hanging="357"/>
      </w:pPr>
      <w:r w:rsidRPr="00CC7198">
        <w:t>We have a duty to act fairly and without prejudice, and in so far as we have responsibility for staff, we will fulfil all that is expected of a good employer.</w:t>
      </w:r>
    </w:p>
    <w:p w:rsidR="002702FA" w:rsidRPr="00322EDD" w:rsidRDefault="002702FA" w:rsidP="00311F11">
      <w:pPr>
        <w:numPr>
          <w:ilvl w:val="0"/>
          <w:numId w:val="14"/>
        </w:numPr>
        <w:autoSpaceDE w:val="0"/>
        <w:autoSpaceDN w:val="0"/>
        <w:adjustRightInd w:val="0"/>
        <w:spacing w:after="0" w:line="240" w:lineRule="auto"/>
        <w:ind w:left="714" w:hanging="357"/>
      </w:pPr>
      <w:r w:rsidRPr="00322EDD">
        <w:t>We will encourage open governance and will act appropriately.</w:t>
      </w:r>
    </w:p>
    <w:p w:rsidR="002702FA" w:rsidRPr="00CC7198" w:rsidRDefault="002702FA" w:rsidP="00311F11">
      <w:pPr>
        <w:numPr>
          <w:ilvl w:val="0"/>
          <w:numId w:val="14"/>
        </w:numPr>
        <w:autoSpaceDE w:val="0"/>
        <w:autoSpaceDN w:val="0"/>
        <w:adjustRightInd w:val="0"/>
        <w:spacing w:after="0" w:line="240" w:lineRule="auto"/>
        <w:ind w:left="714" w:hanging="357"/>
      </w:pPr>
      <w:r w:rsidRPr="00CC7198">
        <w:t>We accept collective responsibility for all decisions made by the governing body or its delegated agents. This means that we will not speak against majority decisions outside the governing body meeting.</w:t>
      </w:r>
    </w:p>
    <w:p w:rsidR="002702FA" w:rsidRPr="00BD2E0C" w:rsidRDefault="002702FA" w:rsidP="00311F11">
      <w:pPr>
        <w:numPr>
          <w:ilvl w:val="0"/>
          <w:numId w:val="14"/>
        </w:numPr>
        <w:autoSpaceDE w:val="0"/>
        <w:autoSpaceDN w:val="0"/>
        <w:adjustRightInd w:val="0"/>
        <w:spacing w:after="0" w:line="240" w:lineRule="auto"/>
        <w:ind w:left="714" w:hanging="357"/>
      </w:pPr>
      <w:r w:rsidRPr="00BD2E0C">
        <w:t>We will consider carefully how our decisions may affect the community and other schools.</w:t>
      </w:r>
    </w:p>
    <w:p w:rsidR="002702FA" w:rsidRPr="00CC7198" w:rsidRDefault="002702FA" w:rsidP="00311F11">
      <w:pPr>
        <w:numPr>
          <w:ilvl w:val="0"/>
          <w:numId w:val="14"/>
        </w:numPr>
        <w:autoSpaceDE w:val="0"/>
        <w:autoSpaceDN w:val="0"/>
        <w:adjustRightInd w:val="0"/>
        <w:spacing w:after="0" w:line="240" w:lineRule="auto"/>
        <w:ind w:left="714" w:hanging="357"/>
      </w:pPr>
      <w:r w:rsidRPr="00CC7198">
        <w:t>We will always be mindful of our responsibility to maintain and develop the ethos and reputation of our school</w:t>
      </w:r>
      <w:r>
        <w:t>(s)</w:t>
      </w:r>
      <w:r w:rsidRPr="00CC7198">
        <w:t>. Our actions within the school and the local community will reflect this.</w:t>
      </w:r>
    </w:p>
    <w:p w:rsidR="002702FA" w:rsidRPr="00CC7198" w:rsidRDefault="002702FA" w:rsidP="00311F11">
      <w:pPr>
        <w:numPr>
          <w:ilvl w:val="0"/>
          <w:numId w:val="14"/>
        </w:numPr>
        <w:autoSpaceDE w:val="0"/>
        <w:autoSpaceDN w:val="0"/>
        <w:adjustRightInd w:val="0"/>
        <w:spacing w:after="0" w:line="240" w:lineRule="auto"/>
        <w:ind w:left="714" w:hanging="357"/>
      </w:pPr>
      <w:r w:rsidRPr="00CC7198">
        <w:t xml:space="preserve">In making or responding to criticism or complaints we will follow the procedures established by the </w:t>
      </w:r>
      <w:r>
        <w:t xml:space="preserve">Trust and local </w:t>
      </w:r>
      <w:r w:rsidRPr="00CC7198">
        <w:t>governing body.</w:t>
      </w:r>
    </w:p>
    <w:p w:rsidR="002702FA" w:rsidRDefault="002702FA" w:rsidP="00311F11">
      <w:pPr>
        <w:numPr>
          <w:ilvl w:val="0"/>
          <w:numId w:val="14"/>
        </w:numPr>
        <w:autoSpaceDE w:val="0"/>
        <w:autoSpaceDN w:val="0"/>
        <w:adjustRightInd w:val="0"/>
        <w:spacing w:after="0" w:line="240" w:lineRule="auto"/>
        <w:ind w:left="714" w:hanging="357"/>
        <w:rPr>
          <w:rStyle w:val="qowt-font5-arial"/>
        </w:rPr>
      </w:pPr>
      <w:r w:rsidRPr="00CC7198">
        <w:rPr>
          <w:rStyle w:val="qowt-font5-arial"/>
        </w:rPr>
        <w:t xml:space="preserve">We will actively support and challenge the </w:t>
      </w:r>
      <w:r>
        <w:rPr>
          <w:rStyle w:val="qowt-font5-arial"/>
        </w:rPr>
        <w:t>executive leaders</w:t>
      </w:r>
      <w:r w:rsidRPr="00CC7198">
        <w:rPr>
          <w:rStyle w:val="qowt-font5-arial"/>
        </w:rPr>
        <w:t>.</w:t>
      </w:r>
    </w:p>
    <w:p w:rsidR="002702FA" w:rsidRPr="007672B8" w:rsidRDefault="002702FA" w:rsidP="007672B8">
      <w:pPr>
        <w:pStyle w:val="ListParagraph"/>
        <w:numPr>
          <w:ilvl w:val="0"/>
          <w:numId w:val="14"/>
        </w:numPr>
        <w:spacing w:after="0" w:line="240" w:lineRule="auto"/>
        <w:ind w:left="714" w:hanging="357"/>
      </w:pPr>
      <w:r w:rsidRPr="007672B8">
        <w:t xml:space="preserve">We will accept and respect the difference </w:t>
      </w:r>
      <w:r>
        <w:t>in roles between the LGB</w:t>
      </w:r>
      <w:r w:rsidRPr="007672B8">
        <w:t xml:space="preserve"> and staff, ensuring that we work collectively for the benefit of the organisation</w:t>
      </w:r>
      <w:r>
        <w:t>.</w:t>
      </w:r>
    </w:p>
    <w:p w:rsidR="002702FA" w:rsidRPr="007672B8" w:rsidRDefault="002702FA" w:rsidP="007672B8">
      <w:pPr>
        <w:pStyle w:val="ListParagraph"/>
        <w:numPr>
          <w:ilvl w:val="0"/>
          <w:numId w:val="14"/>
        </w:numPr>
        <w:spacing w:after="0" w:line="240" w:lineRule="auto"/>
        <w:ind w:left="714" w:hanging="357"/>
      </w:pPr>
      <w:r w:rsidRPr="007672B8">
        <w:t xml:space="preserve">We will respect the role of the </w:t>
      </w:r>
      <w:r>
        <w:t xml:space="preserve">executive </w:t>
      </w:r>
      <w:r>
        <w:rPr>
          <w:rStyle w:val="qowt-font5-arial"/>
        </w:rPr>
        <w:t>leaders</w:t>
      </w:r>
      <w:r w:rsidRPr="007672B8">
        <w:t xml:space="preserve"> and their responsibility for the day to day management of the organisation and avoid any actions that might undermine such a</w:t>
      </w:r>
      <w:r>
        <w:t>rrangements.</w:t>
      </w:r>
    </w:p>
    <w:p w:rsidR="002702FA" w:rsidRPr="007672B8" w:rsidRDefault="002702FA" w:rsidP="007672B8">
      <w:pPr>
        <w:pStyle w:val="ListParagraph"/>
        <w:numPr>
          <w:ilvl w:val="0"/>
          <w:numId w:val="14"/>
        </w:numPr>
        <w:spacing w:after="0" w:line="240" w:lineRule="auto"/>
        <w:ind w:left="714" w:hanging="357"/>
      </w:pPr>
      <w:r w:rsidRPr="007672B8">
        <w:t>We agree to adhere to the school’s rules and polices and the procedures of the governing board as set out by the relevant governing documents and law</w:t>
      </w:r>
      <w:r>
        <w:t>.</w:t>
      </w:r>
    </w:p>
    <w:p w:rsidR="002702FA" w:rsidRPr="007672B8" w:rsidRDefault="002702FA" w:rsidP="007672B8">
      <w:pPr>
        <w:pStyle w:val="ListParagraph"/>
        <w:numPr>
          <w:ilvl w:val="0"/>
          <w:numId w:val="14"/>
        </w:numPr>
        <w:spacing w:after="0" w:line="240" w:lineRule="auto"/>
        <w:ind w:left="714" w:hanging="357"/>
      </w:pPr>
      <w:r w:rsidRPr="007672B8">
        <w:t xml:space="preserve">When formally speaking or writing in our governing role we will ensure our comments reflect current organisational policy even if they might be different to our </w:t>
      </w:r>
      <w:r>
        <w:t>personal views.</w:t>
      </w:r>
    </w:p>
    <w:p w:rsidR="002702FA" w:rsidRPr="007672B8" w:rsidRDefault="002702FA" w:rsidP="007672B8">
      <w:pPr>
        <w:pStyle w:val="ListParagraph"/>
        <w:numPr>
          <w:ilvl w:val="0"/>
          <w:numId w:val="14"/>
        </w:numPr>
        <w:spacing w:after="0" w:line="240" w:lineRule="auto"/>
        <w:ind w:left="714" w:hanging="357"/>
      </w:pPr>
      <w:r>
        <w:t>W</w:t>
      </w:r>
      <w:r w:rsidRPr="007672B8">
        <w:t>hen communicating in our private capacity (including on social media) we will be mindful of and strive to uphold the reputation of the organisation</w:t>
      </w:r>
    </w:p>
    <w:p w:rsidR="002702FA" w:rsidRPr="00CC7198" w:rsidRDefault="002702FA" w:rsidP="00950561">
      <w:pPr>
        <w:autoSpaceDE w:val="0"/>
        <w:autoSpaceDN w:val="0"/>
        <w:adjustRightInd w:val="0"/>
        <w:spacing w:after="0" w:line="240" w:lineRule="auto"/>
        <w:ind w:left="714"/>
      </w:pPr>
    </w:p>
    <w:p w:rsidR="002702FA" w:rsidRPr="00CC7198" w:rsidRDefault="002702FA" w:rsidP="00311F11">
      <w:pPr>
        <w:autoSpaceDE w:val="0"/>
        <w:autoSpaceDN w:val="0"/>
        <w:adjustRightInd w:val="0"/>
        <w:spacing w:after="0" w:line="240" w:lineRule="auto"/>
        <w:rPr>
          <w:b/>
          <w:bCs/>
          <w:sz w:val="24"/>
          <w:szCs w:val="24"/>
        </w:rPr>
      </w:pPr>
    </w:p>
    <w:p w:rsidR="002702FA" w:rsidRPr="00CC7198" w:rsidRDefault="002702FA" w:rsidP="00311F11">
      <w:pPr>
        <w:autoSpaceDE w:val="0"/>
        <w:autoSpaceDN w:val="0"/>
        <w:adjustRightInd w:val="0"/>
        <w:spacing w:after="0" w:line="240" w:lineRule="auto"/>
        <w:rPr>
          <w:b/>
          <w:bCs/>
          <w:sz w:val="24"/>
          <w:szCs w:val="24"/>
        </w:rPr>
      </w:pPr>
      <w:r w:rsidRPr="00CC7198">
        <w:rPr>
          <w:b/>
          <w:bCs/>
          <w:sz w:val="24"/>
          <w:szCs w:val="24"/>
        </w:rPr>
        <w:t>Commitment</w:t>
      </w:r>
    </w:p>
    <w:p w:rsidR="002702FA" w:rsidRPr="00CC7198" w:rsidRDefault="002702FA" w:rsidP="00311F11">
      <w:pPr>
        <w:numPr>
          <w:ilvl w:val="0"/>
          <w:numId w:val="15"/>
        </w:numPr>
        <w:autoSpaceDE w:val="0"/>
        <w:autoSpaceDN w:val="0"/>
        <w:adjustRightInd w:val="0"/>
        <w:spacing w:after="0" w:line="240" w:lineRule="auto"/>
      </w:pPr>
      <w:r w:rsidRPr="00CC7198">
        <w:t>We acknowledge that accepting office as a governor involves the commitment of significant amounts of time and energy.</w:t>
      </w:r>
    </w:p>
    <w:p w:rsidR="002702FA" w:rsidRPr="00CC7198" w:rsidRDefault="002702FA" w:rsidP="00311F11">
      <w:pPr>
        <w:numPr>
          <w:ilvl w:val="0"/>
          <w:numId w:val="15"/>
        </w:numPr>
        <w:autoSpaceDE w:val="0"/>
        <w:autoSpaceDN w:val="0"/>
        <w:adjustRightInd w:val="0"/>
        <w:spacing w:after="0" w:line="240" w:lineRule="auto"/>
      </w:pPr>
      <w:r w:rsidRPr="00CC7198">
        <w:t>We will each involve ourselves actively in the work of the governing body, and accept our fair share of responsibilities, including service on committees or working groups.</w:t>
      </w:r>
    </w:p>
    <w:p w:rsidR="002702FA" w:rsidRPr="00CC7198" w:rsidRDefault="002702FA" w:rsidP="00311F11">
      <w:pPr>
        <w:numPr>
          <w:ilvl w:val="0"/>
          <w:numId w:val="15"/>
        </w:numPr>
        <w:autoSpaceDE w:val="0"/>
        <w:autoSpaceDN w:val="0"/>
        <w:adjustRightInd w:val="0"/>
        <w:spacing w:after="0" w:line="240" w:lineRule="auto"/>
      </w:pPr>
      <w:r w:rsidRPr="00CC7198">
        <w:t xml:space="preserve">We will make full efforts to attend all meetings and where we cannot attend explain in advance </w:t>
      </w:r>
      <w:r>
        <w:t xml:space="preserve">(or as soon as is practicable) </w:t>
      </w:r>
      <w:r w:rsidRPr="00CC7198">
        <w:t>why we are unable to</w:t>
      </w:r>
      <w:r>
        <w:t xml:space="preserve"> attend</w:t>
      </w:r>
      <w:r w:rsidRPr="00CC7198">
        <w:t>.</w:t>
      </w:r>
    </w:p>
    <w:p w:rsidR="002702FA" w:rsidRPr="00CC7198" w:rsidRDefault="002702FA" w:rsidP="00311F11">
      <w:pPr>
        <w:numPr>
          <w:ilvl w:val="0"/>
          <w:numId w:val="15"/>
        </w:numPr>
        <w:autoSpaceDE w:val="0"/>
        <w:autoSpaceDN w:val="0"/>
        <w:adjustRightInd w:val="0"/>
        <w:spacing w:after="0" w:line="240" w:lineRule="auto"/>
      </w:pPr>
      <w:r w:rsidRPr="00CC7198">
        <w:t>We will get to know the school</w:t>
      </w:r>
      <w:r>
        <w:t>(s)</w:t>
      </w:r>
      <w:r w:rsidRPr="00CC7198">
        <w:t xml:space="preserve"> well and respond to opportunities to involve ourselves in school activities.</w:t>
      </w:r>
    </w:p>
    <w:p w:rsidR="002702FA" w:rsidRPr="00CC7198" w:rsidRDefault="002702FA" w:rsidP="00311F11">
      <w:pPr>
        <w:numPr>
          <w:ilvl w:val="0"/>
          <w:numId w:val="15"/>
        </w:numPr>
        <w:autoSpaceDE w:val="0"/>
        <w:autoSpaceDN w:val="0"/>
        <w:adjustRightInd w:val="0"/>
        <w:spacing w:after="0" w:line="240" w:lineRule="auto"/>
      </w:pPr>
      <w:r w:rsidRPr="00CC7198">
        <w:t xml:space="preserve">We will visit the school, with all visits to school arranged in advance with the </w:t>
      </w:r>
      <w:r>
        <w:t>senior executive leader/headteacher</w:t>
      </w:r>
      <w:r w:rsidRPr="00CC7198">
        <w:t xml:space="preserve"> and undertaken within the framework established by the governing body.</w:t>
      </w:r>
    </w:p>
    <w:p w:rsidR="002702FA" w:rsidRPr="00AB07AD" w:rsidRDefault="002702FA" w:rsidP="00311F11">
      <w:pPr>
        <w:numPr>
          <w:ilvl w:val="0"/>
          <w:numId w:val="15"/>
        </w:numPr>
        <w:autoSpaceDE w:val="0"/>
        <w:autoSpaceDN w:val="0"/>
        <w:adjustRightInd w:val="0"/>
        <w:spacing w:after="0" w:line="240" w:lineRule="auto"/>
        <w:rPr>
          <w:sz w:val="20"/>
          <w:szCs w:val="20"/>
        </w:rPr>
      </w:pPr>
      <w:r w:rsidRPr="00AB07AD">
        <w:t>When visiting the school in a personal capacity (i.e. as a parent or carer), we will maintain our underlying responsibility as a governor.</w:t>
      </w:r>
    </w:p>
    <w:p w:rsidR="002702FA" w:rsidRPr="00E74865" w:rsidRDefault="002702FA" w:rsidP="00311F11">
      <w:pPr>
        <w:numPr>
          <w:ilvl w:val="0"/>
          <w:numId w:val="15"/>
        </w:numPr>
        <w:autoSpaceDE w:val="0"/>
        <w:autoSpaceDN w:val="0"/>
        <w:adjustRightInd w:val="0"/>
        <w:spacing w:after="0" w:line="240" w:lineRule="auto"/>
      </w:pPr>
      <w:r w:rsidRPr="00CC7198">
        <w:t>We will consider seriously our individual and collective needs for</w:t>
      </w:r>
      <w:r>
        <w:t xml:space="preserve"> induction,</w:t>
      </w:r>
      <w:r w:rsidRPr="00CC7198">
        <w:t xml:space="preserve"> training and development, and will undertake relevant training.  In the light of this, all governors agree to </w:t>
      </w:r>
      <w:r>
        <w:t>take</w:t>
      </w:r>
      <w:r w:rsidRPr="00CC7198">
        <w:t xml:space="preserve"> the recommended induction course </w:t>
      </w:r>
      <w:r>
        <w:t xml:space="preserve">upon appointment </w:t>
      </w:r>
      <w:r w:rsidRPr="00CC7198">
        <w:t>and participate in a programme of training and development planned annually by the governing body.</w:t>
      </w:r>
    </w:p>
    <w:p w:rsidR="002702FA" w:rsidRPr="00D51DE9" w:rsidRDefault="002702FA" w:rsidP="00311F11">
      <w:pPr>
        <w:numPr>
          <w:ilvl w:val="0"/>
          <w:numId w:val="15"/>
        </w:numPr>
        <w:autoSpaceDE w:val="0"/>
        <w:autoSpaceDN w:val="0"/>
        <w:adjustRightInd w:val="0"/>
        <w:spacing w:after="0" w:line="240" w:lineRule="auto"/>
      </w:pPr>
      <w:r>
        <w:t xml:space="preserve">We accept that in the interests of open governance, our full names, date of appointment, terms of office, roles on the local governing body, attendance records, relevant business and pecuniary </w:t>
      </w:r>
      <w:r>
        <w:lastRenderedPageBreak/>
        <w:t>interests, category of governor and the body responsible for appointing us will be published on the academy’s website.</w:t>
      </w:r>
    </w:p>
    <w:p w:rsidR="002702FA" w:rsidRPr="00CC7198" w:rsidRDefault="002702FA" w:rsidP="00311F11">
      <w:pPr>
        <w:numPr>
          <w:ilvl w:val="0"/>
          <w:numId w:val="15"/>
        </w:numPr>
        <w:autoSpaceDE w:val="0"/>
        <w:autoSpaceDN w:val="0"/>
        <w:adjustRightInd w:val="0"/>
        <w:spacing w:after="0" w:line="240" w:lineRule="auto"/>
      </w:pPr>
      <w:r>
        <w:t>In the interests of transparency, we accept that information relating to local governors will be collected and logged on the DfE’s national database of governors (Get Information About Schools).</w:t>
      </w:r>
    </w:p>
    <w:p w:rsidR="002702FA" w:rsidRPr="00CC7198" w:rsidRDefault="002702FA" w:rsidP="00311F11">
      <w:pPr>
        <w:autoSpaceDE w:val="0"/>
        <w:autoSpaceDN w:val="0"/>
        <w:adjustRightInd w:val="0"/>
        <w:spacing w:after="0" w:line="240" w:lineRule="auto"/>
        <w:ind w:left="720"/>
      </w:pPr>
    </w:p>
    <w:p w:rsidR="002702FA" w:rsidRPr="00CC7198" w:rsidRDefault="002702FA" w:rsidP="00311F11">
      <w:pPr>
        <w:autoSpaceDE w:val="0"/>
        <w:autoSpaceDN w:val="0"/>
        <w:adjustRightInd w:val="0"/>
        <w:spacing w:after="0" w:line="240" w:lineRule="auto"/>
        <w:rPr>
          <w:b/>
          <w:bCs/>
          <w:sz w:val="24"/>
          <w:szCs w:val="24"/>
        </w:rPr>
      </w:pPr>
      <w:r w:rsidRPr="00CC7198">
        <w:rPr>
          <w:b/>
          <w:bCs/>
          <w:sz w:val="24"/>
          <w:szCs w:val="24"/>
        </w:rPr>
        <w:t>Confidentiality</w:t>
      </w:r>
    </w:p>
    <w:p w:rsidR="002702FA" w:rsidRPr="00CC7198" w:rsidRDefault="002702FA" w:rsidP="00311F11">
      <w:pPr>
        <w:numPr>
          <w:ilvl w:val="0"/>
          <w:numId w:val="17"/>
        </w:numPr>
        <w:autoSpaceDE w:val="0"/>
        <w:autoSpaceDN w:val="0"/>
        <w:adjustRightInd w:val="0"/>
        <w:spacing w:after="0" w:line="240" w:lineRule="auto"/>
      </w:pPr>
      <w:r w:rsidRPr="00CC7198">
        <w:t>We will observe complete confidentiality when matters are deemed confidential or where they concern specific members of staff or pupils, both inside or outside school.</w:t>
      </w:r>
    </w:p>
    <w:p w:rsidR="002702FA" w:rsidRPr="00CC7198" w:rsidRDefault="002702FA" w:rsidP="00311F11">
      <w:pPr>
        <w:numPr>
          <w:ilvl w:val="0"/>
          <w:numId w:val="17"/>
        </w:numPr>
        <w:autoSpaceDE w:val="0"/>
        <w:autoSpaceDN w:val="0"/>
        <w:adjustRightInd w:val="0"/>
        <w:spacing w:after="0" w:line="240" w:lineRule="auto"/>
      </w:pPr>
      <w:r w:rsidRPr="00CC7198">
        <w:t>We will exercise the greatest prudence at all times when discussions regarding school business arise outside a governing body meeting.</w:t>
      </w:r>
    </w:p>
    <w:p w:rsidR="002702FA" w:rsidRDefault="002702FA" w:rsidP="00311F11">
      <w:pPr>
        <w:numPr>
          <w:ilvl w:val="0"/>
          <w:numId w:val="17"/>
        </w:numPr>
        <w:autoSpaceDE w:val="0"/>
        <w:autoSpaceDN w:val="0"/>
        <w:adjustRightInd w:val="0"/>
        <w:spacing w:after="0" w:line="240" w:lineRule="auto"/>
        <w:ind w:left="714" w:hanging="357"/>
      </w:pPr>
      <w:r w:rsidRPr="00CC7198">
        <w:t>We will not reveal the details of any governing body vote.</w:t>
      </w:r>
    </w:p>
    <w:p w:rsidR="002702FA" w:rsidRDefault="002702FA" w:rsidP="00311F11">
      <w:pPr>
        <w:numPr>
          <w:ilvl w:val="0"/>
          <w:numId w:val="17"/>
        </w:numPr>
        <w:autoSpaceDE w:val="0"/>
        <w:autoSpaceDN w:val="0"/>
        <w:adjustRightInd w:val="0"/>
        <w:spacing w:after="0" w:line="240" w:lineRule="auto"/>
        <w:ind w:left="714" w:hanging="357"/>
      </w:pPr>
      <w:r>
        <w:t>We will ensure that we use an individual confidential email address when sending and receiving information relating to the business of the Local Governing Body.</w:t>
      </w:r>
    </w:p>
    <w:p w:rsidR="002702FA" w:rsidRDefault="002702FA" w:rsidP="00311F11">
      <w:pPr>
        <w:numPr>
          <w:ilvl w:val="0"/>
          <w:numId w:val="17"/>
        </w:numPr>
        <w:autoSpaceDE w:val="0"/>
        <w:autoSpaceDN w:val="0"/>
        <w:adjustRightInd w:val="0"/>
        <w:spacing w:after="0" w:line="240" w:lineRule="auto"/>
        <w:ind w:left="714" w:hanging="357"/>
      </w:pPr>
      <w:r>
        <w:t>We will ensure all confidential papers are held and disposed of appropriately.</w:t>
      </w:r>
    </w:p>
    <w:p w:rsidR="002702FA" w:rsidRDefault="002702FA" w:rsidP="00311F11">
      <w:pPr>
        <w:autoSpaceDE w:val="0"/>
        <w:autoSpaceDN w:val="0"/>
        <w:adjustRightInd w:val="0"/>
        <w:spacing w:after="0" w:line="240" w:lineRule="auto"/>
        <w:rPr>
          <w:b/>
          <w:bCs/>
          <w:sz w:val="24"/>
          <w:szCs w:val="24"/>
        </w:rPr>
      </w:pPr>
    </w:p>
    <w:p w:rsidR="002702FA" w:rsidRPr="00CC7198" w:rsidRDefault="002702FA" w:rsidP="00311F11">
      <w:pPr>
        <w:autoSpaceDE w:val="0"/>
        <w:autoSpaceDN w:val="0"/>
        <w:adjustRightInd w:val="0"/>
        <w:spacing w:after="0" w:line="240" w:lineRule="auto"/>
        <w:rPr>
          <w:b/>
          <w:bCs/>
          <w:sz w:val="24"/>
          <w:szCs w:val="24"/>
        </w:rPr>
      </w:pPr>
      <w:r w:rsidRPr="00CC7198">
        <w:rPr>
          <w:b/>
          <w:bCs/>
          <w:sz w:val="24"/>
          <w:szCs w:val="24"/>
        </w:rPr>
        <w:t>Relationships</w:t>
      </w:r>
    </w:p>
    <w:p w:rsidR="002702FA" w:rsidRPr="00CC7198" w:rsidRDefault="002702FA" w:rsidP="00311F11">
      <w:pPr>
        <w:numPr>
          <w:ilvl w:val="0"/>
          <w:numId w:val="16"/>
        </w:numPr>
        <w:autoSpaceDE w:val="0"/>
        <w:autoSpaceDN w:val="0"/>
        <w:adjustRightInd w:val="0"/>
        <w:spacing w:after="0" w:line="240" w:lineRule="auto"/>
      </w:pPr>
      <w:r w:rsidRPr="00CC7198">
        <w:t>We will strive to work as a team in which constructive working relationships are actively promoted.</w:t>
      </w:r>
    </w:p>
    <w:p w:rsidR="002702FA" w:rsidRPr="00876C54" w:rsidRDefault="002702FA" w:rsidP="00876C54">
      <w:pPr>
        <w:pStyle w:val="ListParagraph"/>
        <w:numPr>
          <w:ilvl w:val="0"/>
          <w:numId w:val="16"/>
        </w:numPr>
        <w:spacing w:after="0" w:line="240" w:lineRule="auto"/>
        <w:ind w:left="714" w:hanging="357"/>
      </w:pPr>
      <w:r w:rsidRPr="00876C54">
        <w:t>We will express views openly, courteously and respectfully in all our communications with other governors/trustees/academy committee members, the clerk to the governing board and school staff both in and outside of meetings.</w:t>
      </w:r>
    </w:p>
    <w:p w:rsidR="002702FA" w:rsidRPr="00CC7198" w:rsidRDefault="002702FA" w:rsidP="00311F11">
      <w:pPr>
        <w:numPr>
          <w:ilvl w:val="0"/>
          <w:numId w:val="16"/>
        </w:numPr>
        <w:autoSpaceDE w:val="0"/>
        <w:autoSpaceDN w:val="0"/>
        <w:adjustRightInd w:val="0"/>
        <w:spacing w:after="0" w:line="240" w:lineRule="auto"/>
      </w:pPr>
      <w:r w:rsidRPr="00CC7198">
        <w:t>We will support the chair in their role of ensuring appropriate conduct both at meetings and at all times.</w:t>
      </w:r>
    </w:p>
    <w:p w:rsidR="002702FA" w:rsidRPr="00CC7198" w:rsidRDefault="002702FA" w:rsidP="00311F11">
      <w:pPr>
        <w:numPr>
          <w:ilvl w:val="0"/>
          <w:numId w:val="16"/>
        </w:numPr>
        <w:autoSpaceDE w:val="0"/>
        <w:autoSpaceDN w:val="0"/>
        <w:adjustRightInd w:val="0"/>
        <w:spacing w:after="0" w:line="240" w:lineRule="auto"/>
      </w:pPr>
      <w:r w:rsidRPr="00CC7198">
        <w:t>We are prepared to answer queries from other governors in relation to delegated functions and take into account any concerns expressed, and we will acknowledge the time, effort and skills that have been committed to the delegated function by those involved.</w:t>
      </w:r>
    </w:p>
    <w:p w:rsidR="002702FA" w:rsidRPr="00CC7198" w:rsidRDefault="002702FA" w:rsidP="00311F11">
      <w:pPr>
        <w:numPr>
          <w:ilvl w:val="0"/>
          <w:numId w:val="16"/>
        </w:numPr>
        <w:autoSpaceDE w:val="0"/>
        <w:autoSpaceDN w:val="0"/>
        <w:adjustRightInd w:val="0"/>
        <w:spacing w:after="0" w:line="240" w:lineRule="auto"/>
        <w:ind w:left="714" w:hanging="357"/>
      </w:pPr>
      <w:r w:rsidRPr="00CC7198">
        <w:t xml:space="preserve">We will seek to develop effective working relationships with the </w:t>
      </w:r>
      <w:r>
        <w:t>executive leaders</w:t>
      </w:r>
      <w:r w:rsidRPr="00CC7198">
        <w:t>, staff and parents, the Trust and other relevant agencies and the community.</w:t>
      </w:r>
    </w:p>
    <w:p w:rsidR="002702FA" w:rsidRPr="00CC7198" w:rsidRDefault="002702FA" w:rsidP="00311F11">
      <w:pPr>
        <w:autoSpaceDE w:val="0"/>
        <w:autoSpaceDN w:val="0"/>
        <w:adjustRightInd w:val="0"/>
        <w:spacing w:after="0" w:line="240" w:lineRule="auto"/>
        <w:rPr>
          <w:b/>
          <w:bCs/>
        </w:rPr>
      </w:pPr>
    </w:p>
    <w:p w:rsidR="002702FA" w:rsidRPr="00CC7198" w:rsidRDefault="002702FA" w:rsidP="00311F11">
      <w:pPr>
        <w:autoSpaceDE w:val="0"/>
        <w:autoSpaceDN w:val="0"/>
        <w:adjustRightInd w:val="0"/>
        <w:spacing w:after="0" w:line="240" w:lineRule="auto"/>
        <w:rPr>
          <w:b/>
          <w:bCs/>
          <w:sz w:val="24"/>
          <w:szCs w:val="24"/>
        </w:rPr>
      </w:pPr>
      <w:r w:rsidRPr="00CC7198">
        <w:rPr>
          <w:b/>
          <w:bCs/>
          <w:sz w:val="24"/>
          <w:szCs w:val="24"/>
        </w:rPr>
        <w:t>Conflicts of interest</w:t>
      </w:r>
    </w:p>
    <w:p w:rsidR="002702FA" w:rsidRDefault="002702FA" w:rsidP="00311F11">
      <w:pPr>
        <w:pStyle w:val="qowt-li-20"/>
        <w:numPr>
          <w:ilvl w:val="0"/>
          <w:numId w:val="28"/>
        </w:numPr>
        <w:spacing w:before="0" w:beforeAutospacing="0" w:after="0" w:afterAutospacing="0"/>
        <w:ind w:left="709"/>
        <w:rPr>
          <w:rStyle w:val="qowt-font5-arial"/>
          <w:sz w:val="22"/>
          <w:szCs w:val="22"/>
        </w:rPr>
      </w:pPr>
      <w:r w:rsidRPr="00CC7198">
        <w:rPr>
          <w:rStyle w:val="qowt-font5-arial"/>
          <w:sz w:val="22"/>
          <w:szCs w:val="22"/>
        </w:rPr>
        <w:t xml:space="preserve">We will record any pecuniary or other business interest (including those related to people we are connected with) that we have in connection with the </w:t>
      </w:r>
      <w:r>
        <w:rPr>
          <w:rStyle w:val="qowt-font5-arial"/>
          <w:sz w:val="22"/>
          <w:szCs w:val="22"/>
        </w:rPr>
        <w:t>local governing body</w:t>
      </w:r>
      <w:r w:rsidRPr="00CC7198">
        <w:rPr>
          <w:rStyle w:val="qowt-font5-arial"/>
          <w:sz w:val="22"/>
          <w:szCs w:val="22"/>
        </w:rPr>
        <w:t xml:space="preserve">’s business in the Declaration of Pecuniary and Personal Interests, and if any such conflicted matter arises in a meeting we will offer to leave the meeting for the appropriate length of time. </w:t>
      </w:r>
    </w:p>
    <w:p w:rsidR="002702FA" w:rsidRPr="00CC7198" w:rsidRDefault="002702FA" w:rsidP="00311F11">
      <w:pPr>
        <w:pStyle w:val="qowt-li-20"/>
        <w:numPr>
          <w:ilvl w:val="0"/>
          <w:numId w:val="28"/>
        </w:numPr>
        <w:spacing w:before="0" w:beforeAutospacing="0" w:after="0" w:afterAutospacing="0"/>
        <w:ind w:left="709"/>
        <w:rPr>
          <w:sz w:val="22"/>
          <w:szCs w:val="22"/>
        </w:rPr>
      </w:pPr>
      <w:r w:rsidRPr="00CC7198">
        <w:rPr>
          <w:rStyle w:val="qowt-font5-arial"/>
          <w:sz w:val="22"/>
          <w:szCs w:val="22"/>
        </w:rPr>
        <w:t>We accept that the Declaration of Pecuniary and Personal Interests will be published on the academy’s website.</w:t>
      </w:r>
    </w:p>
    <w:p w:rsidR="002702FA" w:rsidRPr="00CC7198" w:rsidRDefault="002702FA" w:rsidP="00311F11">
      <w:pPr>
        <w:pStyle w:val="qowt-li-20"/>
        <w:numPr>
          <w:ilvl w:val="0"/>
          <w:numId w:val="28"/>
        </w:numPr>
        <w:spacing w:before="0" w:beforeAutospacing="0" w:after="0" w:afterAutospacing="0"/>
        <w:ind w:left="709"/>
        <w:rPr>
          <w:sz w:val="22"/>
          <w:szCs w:val="22"/>
        </w:rPr>
      </w:pPr>
      <w:r w:rsidRPr="00CC7198">
        <w:rPr>
          <w:rStyle w:val="qowt-font5-arial"/>
          <w:sz w:val="22"/>
          <w:szCs w:val="22"/>
        </w:rPr>
        <w:t>We will also declare any conflict of loyalty at the start of any meeting should the situation arise.</w:t>
      </w:r>
    </w:p>
    <w:p w:rsidR="002702FA" w:rsidRPr="00F8643B" w:rsidRDefault="002702FA" w:rsidP="00A91717">
      <w:pPr>
        <w:pStyle w:val="qowt-li-20"/>
        <w:numPr>
          <w:ilvl w:val="0"/>
          <w:numId w:val="28"/>
        </w:numPr>
        <w:autoSpaceDE w:val="0"/>
        <w:autoSpaceDN w:val="0"/>
        <w:adjustRightInd w:val="0"/>
        <w:spacing w:before="0" w:beforeAutospacing="0" w:after="0" w:afterAutospacing="0"/>
        <w:ind w:left="709"/>
        <w:rPr>
          <w:b/>
          <w:bCs/>
        </w:rPr>
      </w:pPr>
      <w:r w:rsidRPr="00CC7198">
        <w:rPr>
          <w:rStyle w:val="qowt-font5-arial"/>
          <w:sz w:val="22"/>
          <w:szCs w:val="22"/>
        </w:rPr>
        <w:t xml:space="preserve">We will act in the best interests of the academy as a whole and not as a representative of any group, even if elected to the </w:t>
      </w:r>
      <w:r>
        <w:rPr>
          <w:rStyle w:val="qowt-font5-arial"/>
          <w:sz w:val="22"/>
          <w:szCs w:val="22"/>
        </w:rPr>
        <w:t>local governing body</w:t>
      </w:r>
      <w:r w:rsidRPr="00CC7198">
        <w:rPr>
          <w:rStyle w:val="qowt-font5-arial"/>
          <w:sz w:val="22"/>
          <w:szCs w:val="22"/>
        </w:rPr>
        <w:t>.</w:t>
      </w:r>
    </w:p>
    <w:p w:rsidR="002702FA" w:rsidRDefault="002702FA" w:rsidP="00B90E90">
      <w:pPr>
        <w:spacing w:after="0" w:line="240" w:lineRule="auto"/>
        <w:rPr>
          <w:b/>
          <w:bCs/>
          <w:sz w:val="24"/>
          <w:szCs w:val="24"/>
        </w:rPr>
      </w:pPr>
    </w:p>
    <w:p w:rsidR="002702FA" w:rsidRPr="0000317C" w:rsidRDefault="002702FA" w:rsidP="00B90E90">
      <w:pPr>
        <w:spacing w:after="0" w:line="240" w:lineRule="auto"/>
        <w:rPr>
          <w:b/>
          <w:bCs/>
          <w:sz w:val="24"/>
          <w:szCs w:val="24"/>
        </w:rPr>
      </w:pPr>
      <w:r w:rsidRPr="0000317C">
        <w:rPr>
          <w:b/>
          <w:bCs/>
          <w:sz w:val="24"/>
          <w:szCs w:val="24"/>
        </w:rPr>
        <w:t xml:space="preserve">Ceasing to </w:t>
      </w:r>
      <w:r>
        <w:rPr>
          <w:b/>
          <w:bCs/>
          <w:sz w:val="24"/>
          <w:szCs w:val="24"/>
        </w:rPr>
        <w:t>be a governor</w:t>
      </w:r>
    </w:p>
    <w:p w:rsidR="002702FA" w:rsidRPr="0000317C" w:rsidRDefault="002702FA" w:rsidP="00B90E90">
      <w:pPr>
        <w:pStyle w:val="ListParagraph"/>
        <w:numPr>
          <w:ilvl w:val="0"/>
          <w:numId w:val="35"/>
        </w:numPr>
        <w:spacing w:after="0" w:line="240" w:lineRule="auto"/>
      </w:pPr>
      <w:r w:rsidRPr="0000317C">
        <w:t>We understand that the requirements relating to confidentiality will continue to apply after a</w:t>
      </w:r>
      <w:r>
        <w:t xml:space="preserve"> governor</w:t>
      </w:r>
      <w:r w:rsidRPr="0000317C">
        <w:t xml:space="preserve"> leaves office</w:t>
      </w:r>
    </w:p>
    <w:p w:rsidR="002702FA" w:rsidRDefault="002702FA" w:rsidP="00F8643B">
      <w:pPr>
        <w:pStyle w:val="qowt-li-20"/>
        <w:autoSpaceDE w:val="0"/>
        <w:autoSpaceDN w:val="0"/>
        <w:adjustRightInd w:val="0"/>
        <w:spacing w:before="0" w:beforeAutospacing="0" w:after="0" w:afterAutospacing="0"/>
        <w:ind w:left="709"/>
        <w:rPr>
          <w:sz w:val="22"/>
          <w:szCs w:val="22"/>
        </w:rPr>
      </w:pPr>
    </w:p>
    <w:p w:rsidR="002702FA" w:rsidRPr="00F8643B" w:rsidRDefault="002702FA" w:rsidP="00F8643B">
      <w:pPr>
        <w:pStyle w:val="qowt-li-20"/>
        <w:autoSpaceDE w:val="0"/>
        <w:autoSpaceDN w:val="0"/>
        <w:adjustRightInd w:val="0"/>
        <w:spacing w:before="0" w:beforeAutospacing="0" w:after="0" w:afterAutospacing="0"/>
        <w:ind w:left="709"/>
        <w:rPr>
          <w:b/>
          <w:bCs/>
        </w:rPr>
      </w:pPr>
    </w:p>
    <w:p w:rsidR="002702FA" w:rsidRDefault="002702FA">
      <w:pPr>
        <w:spacing w:after="0" w:line="240" w:lineRule="auto"/>
        <w:rPr>
          <w:b/>
          <w:bCs/>
          <w:color w:val="FFFFFF"/>
          <w:sz w:val="28"/>
          <w:szCs w:val="28"/>
        </w:rPr>
      </w:pPr>
      <w:r>
        <w:rPr>
          <w:b/>
          <w:bCs/>
          <w:color w:val="FFFFFF"/>
          <w:sz w:val="28"/>
          <w:szCs w:val="28"/>
        </w:rPr>
        <w:br w:type="page"/>
      </w:r>
    </w:p>
    <w:p w:rsidR="002702FA" w:rsidRPr="006E7E9E" w:rsidRDefault="002702FA" w:rsidP="006E7E9E">
      <w:pPr>
        <w:shd w:val="clear" w:color="auto" w:fill="7030A0"/>
        <w:autoSpaceDE w:val="0"/>
        <w:autoSpaceDN w:val="0"/>
        <w:adjustRightInd w:val="0"/>
        <w:spacing w:after="0" w:line="240" w:lineRule="auto"/>
        <w:rPr>
          <w:b/>
          <w:bCs/>
          <w:color w:val="FFFFFF"/>
          <w:sz w:val="28"/>
          <w:szCs w:val="28"/>
        </w:rPr>
      </w:pPr>
      <w:r w:rsidRPr="006E7E9E">
        <w:rPr>
          <w:b/>
          <w:bCs/>
          <w:color w:val="FFFFFF"/>
          <w:sz w:val="28"/>
          <w:szCs w:val="28"/>
        </w:rPr>
        <w:lastRenderedPageBreak/>
        <w:t>Breach of this code of conduct</w:t>
      </w:r>
    </w:p>
    <w:p w:rsidR="002702FA" w:rsidRDefault="002702FA" w:rsidP="00F8643B">
      <w:pPr>
        <w:autoSpaceDE w:val="0"/>
        <w:autoSpaceDN w:val="0"/>
        <w:adjustRightInd w:val="0"/>
        <w:spacing w:after="0" w:line="240" w:lineRule="auto"/>
        <w:ind w:left="720"/>
      </w:pPr>
    </w:p>
    <w:p w:rsidR="002702FA" w:rsidRPr="00CC7198" w:rsidRDefault="002702FA" w:rsidP="00311F11">
      <w:pPr>
        <w:numPr>
          <w:ilvl w:val="0"/>
          <w:numId w:val="19"/>
        </w:numPr>
        <w:autoSpaceDE w:val="0"/>
        <w:autoSpaceDN w:val="0"/>
        <w:adjustRightInd w:val="0"/>
        <w:spacing w:after="0" w:line="240" w:lineRule="auto"/>
      </w:pPr>
      <w:r w:rsidRPr="00CC7198">
        <w:t xml:space="preserve">If we believe this code has been breached, we will raise this issue with the Chair and the Chair will investigate; the </w:t>
      </w:r>
      <w:r>
        <w:t xml:space="preserve">local </w:t>
      </w:r>
      <w:r w:rsidRPr="00CC7198">
        <w:t>governing body should only use suspension as a last resort after seeking to resolve any difficulties or disputes in more constructive ways</w:t>
      </w:r>
      <w:r>
        <w:t>.</w:t>
      </w:r>
    </w:p>
    <w:p w:rsidR="002702FA" w:rsidRPr="00CC7198" w:rsidRDefault="002702FA" w:rsidP="00311F11">
      <w:pPr>
        <w:numPr>
          <w:ilvl w:val="0"/>
          <w:numId w:val="19"/>
        </w:numPr>
        <w:autoSpaceDE w:val="0"/>
        <w:autoSpaceDN w:val="0"/>
        <w:adjustRightInd w:val="0"/>
        <w:spacing w:after="0" w:line="240" w:lineRule="auto"/>
      </w:pPr>
      <w:r w:rsidRPr="00CC7198">
        <w:t>Should it be the chair that we believe has breached this code, a DNEAT officer will investigate</w:t>
      </w:r>
      <w:r>
        <w:t>.</w:t>
      </w:r>
    </w:p>
    <w:p w:rsidR="002702FA" w:rsidRPr="00CC7198" w:rsidRDefault="002702FA" w:rsidP="00311F11">
      <w:pPr>
        <w:numPr>
          <w:ilvl w:val="0"/>
          <w:numId w:val="19"/>
        </w:numPr>
        <w:autoSpaceDE w:val="0"/>
        <w:autoSpaceDN w:val="0"/>
        <w:adjustRightInd w:val="0"/>
        <w:spacing w:after="0" w:line="240" w:lineRule="auto"/>
      </w:pPr>
      <w:r w:rsidRPr="00CC7198">
        <w:t>We understand that any allegation of a material breach of this code of conduct by any governor shall be raised at a meeting of the governing body, and, if agreed to be substantiated by a majority of governors, shall be minuted and can lead to consideration of suspension from the governing body.</w:t>
      </w:r>
    </w:p>
    <w:p w:rsidR="002702FA" w:rsidRPr="00CC7198" w:rsidRDefault="002702FA" w:rsidP="00311F11">
      <w:pPr>
        <w:numPr>
          <w:ilvl w:val="0"/>
          <w:numId w:val="19"/>
        </w:numPr>
        <w:autoSpaceDE w:val="0"/>
        <w:autoSpaceDN w:val="0"/>
        <w:adjustRightInd w:val="0"/>
        <w:spacing w:after="0" w:line="240" w:lineRule="auto"/>
      </w:pPr>
      <w:r w:rsidRPr="00CC7198">
        <w:t>We are aware of the provisions in the Scheme of Delegation which pertain to the resignation and removal of a governor and to the grounds relating to the disqualifications from the role of governor.</w:t>
      </w:r>
    </w:p>
    <w:p w:rsidR="002702FA" w:rsidRDefault="002702FA" w:rsidP="00311F11">
      <w:pPr>
        <w:autoSpaceDE w:val="0"/>
        <w:autoSpaceDN w:val="0"/>
        <w:adjustRightInd w:val="0"/>
        <w:spacing w:after="0" w:line="240" w:lineRule="auto"/>
      </w:pPr>
    </w:p>
    <w:p w:rsidR="002702FA" w:rsidRPr="00CC7198" w:rsidRDefault="002702FA" w:rsidP="00311F11">
      <w:pPr>
        <w:autoSpaceDE w:val="0"/>
        <w:autoSpaceDN w:val="0"/>
        <w:adjustRightInd w:val="0"/>
        <w:spacing w:after="0" w:line="240" w:lineRule="auto"/>
      </w:pPr>
    </w:p>
    <w:p w:rsidR="002702FA" w:rsidRPr="00A611D8" w:rsidRDefault="002702FA" w:rsidP="004C285E">
      <w:pPr>
        <w:shd w:val="clear" w:color="auto" w:fill="7030A0"/>
        <w:spacing w:after="0" w:line="240" w:lineRule="auto"/>
        <w:rPr>
          <w:b/>
          <w:bCs/>
          <w:color w:val="FFFFFF"/>
          <w:sz w:val="28"/>
          <w:szCs w:val="28"/>
        </w:rPr>
      </w:pPr>
      <w:r w:rsidRPr="00A611D8">
        <w:rPr>
          <w:b/>
          <w:bCs/>
          <w:color w:val="FFFFFF"/>
          <w:sz w:val="28"/>
          <w:szCs w:val="28"/>
        </w:rPr>
        <w:t>Meetings Charter</w:t>
      </w:r>
    </w:p>
    <w:p w:rsidR="002702FA" w:rsidRDefault="002702FA" w:rsidP="004C285E">
      <w:pPr>
        <w:spacing w:after="0" w:line="240" w:lineRule="auto"/>
      </w:pPr>
    </w:p>
    <w:p w:rsidR="002702FA" w:rsidRPr="00CC7198" w:rsidRDefault="002702FA" w:rsidP="004C285E">
      <w:pPr>
        <w:spacing w:after="0" w:line="240" w:lineRule="auto"/>
      </w:pPr>
      <w:r w:rsidRPr="00CC7198">
        <w:t>Individual governors do not have authority in the school.  It is the decisions of all the governors together that carry authority.  The activities governors undertake outside meetings can be seen as preparation for the times when the local governing body ‘goes live’ – in a meeting.</w:t>
      </w:r>
    </w:p>
    <w:p w:rsidR="002702FA" w:rsidRPr="00CC7198" w:rsidRDefault="002702FA" w:rsidP="004C285E">
      <w:pPr>
        <w:spacing w:after="0" w:line="240" w:lineRule="auto"/>
      </w:pPr>
    </w:p>
    <w:p w:rsidR="002702FA" w:rsidRPr="00CC7198" w:rsidRDefault="002702FA" w:rsidP="004C285E">
      <w:pPr>
        <w:spacing w:after="0" w:line="240" w:lineRule="auto"/>
      </w:pPr>
      <w:r w:rsidRPr="00CC7198">
        <w:t>It follows that if a governing body is to carry out its functions well, its meetings are crucial.  Governors, Headteachers and Clerks are expected to subscribe to the following meetings charter in order to give the local governing body the best chance of coming to informed, collective decisions.</w:t>
      </w:r>
    </w:p>
    <w:p w:rsidR="002702FA" w:rsidRPr="00CC7198" w:rsidRDefault="002702FA" w:rsidP="004C285E">
      <w:pPr>
        <w:spacing w:after="0" w:line="240" w:lineRule="auto"/>
        <w:jc w:val="both"/>
      </w:pPr>
    </w:p>
    <w:p w:rsidR="002702FA" w:rsidRPr="00CC7198" w:rsidRDefault="002702FA" w:rsidP="004C285E">
      <w:pPr>
        <w:pStyle w:val="Heading5"/>
        <w:spacing w:before="0" w:line="240" w:lineRule="auto"/>
        <w:rPr>
          <w:rFonts w:ascii="Calibri" w:hAnsi="Calibri" w:cs="Calibri"/>
          <w:b/>
          <w:bCs/>
          <w:color w:val="auto"/>
        </w:rPr>
      </w:pPr>
      <w:r w:rsidRPr="00CC7198">
        <w:rPr>
          <w:rFonts w:ascii="Calibri" w:hAnsi="Calibri" w:cs="Calibri"/>
          <w:b/>
          <w:bCs/>
          <w:color w:val="auto"/>
        </w:rPr>
        <w:t>As a governor I expect:</w:t>
      </w:r>
    </w:p>
    <w:p w:rsidR="002702FA" w:rsidRPr="00CC7198" w:rsidRDefault="002702FA" w:rsidP="004C285E">
      <w:pPr>
        <w:spacing w:after="0" w:line="240" w:lineRule="auto"/>
        <w:jc w:val="both"/>
        <w:rPr>
          <w:b/>
          <w:bCs/>
        </w:rPr>
      </w:pPr>
    </w:p>
    <w:p w:rsidR="002702FA" w:rsidRPr="00CC7198" w:rsidRDefault="002702FA" w:rsidP="004C285E">
      <w:pPr>
        <w:numPr>
          <w:ilvl w:val="0"/>
          <w:numId w:val="29"/>
        </w:numPr>
        <w:spacing w:after="0" w:line="240" w:lineRule="auto"/>
        <w:jc w:val="both"/>
      </w:pPr>
      <w:r w:rsidRPr="00CC7198">
        <w:t>people to attend regularly and be punctual</w:t>
      </w:r>
    </w:p>
    <w:p w:rsidR="002702FA" w:rsidRPr="00CC7198" w:rsidRDefault="002702FA" w:rsidP="004C285E">
      <w:pPr>
        <w:numPr>
          <w:ilvl w:val="0"/>
          <w:numId w:val="29"/>
        </w:numPr>
        <w:spacing w:after="0" w:line="240" w:lineRule="auto"/>
        <w:jc w:val="both"/>
      </w:pPr>
      <w:r w:rsidRPr="00CC7198">
        <w:t>an agenda and relevant documents to reach me at least seven days before every meeting</w:t>
      </w:r>
    </w:p>
    <w:p w:rsidR="002702FA" w:rsidRPr="00CC7198" w:rsidRDefault="002702FA" w:rsidP="004C285E">
      <w:pPr>
        <w:numPr>
          <w:ilvl w:val="0"/>
          <w:numId w:val="29"/>
        </w:numPr>
        <w:spacing w:after="0" w:line="240" w:lineRule="auto"/>
        <w:jc w:val="both"/>
      </w:pPr>
      <w:r w:rsidRPr="00CC7198">
        <w:t>an agenda that makes clear the purpose of each item</w:t>
      </w:r>
    </w:p>
    <w:p w:rsidR="002702FA" w:rsidRPr="00CC7198" w:rsidRDefault="002702FA" w:rsidP="004C285E">
      <w:pPr>
        <w:numPr>
          <w:ilvl w:val="0"/>
          <w:numId w:val="29"/>
        </w:numPr>
        <w:spacing w:after="0" w:line="240" w:lineRule="auto"/>
        <w:jc w:val="both"/>
      </w:pPr>
      <w:r w:rsidRPr="00CC7198">
        <w:t>a Chair who keeps to the agenda, paces the meeting so that time is given to each matter in proportion to its importance, draws on all members for contributions and keeps discussions to the point</w:t>
      </w:r>
    </w:p>
    <w:p w:rsidR="002702FA" w:rsidRPr="00CC7198" w:rsidRDefault="002702FA" w:rsidP="004C285E">
      <w:pPr>
        <w:numPr>
          <w:ilvl w:val="0"/>
          <w:numId w:val="29"/>
        </w:numPr>
        <w:spacing w:after="0" w:line="240" w:lineRule="auto"/>
        <w:jc w:val="both"/>
      </w:pPr>
      <w:r w:rsidRPr="00CC7198">
        <w:t>my contribution to be heard and others to contribute to the discussion</w:t>
      </w:r>
    </w:p>
    <w:p w:rsidR="002702FA" w:rsidRPr="00CC7198" w:rsidRDefault="002702FA" w:rsidP="004C285E">
      <w:pPr>
        <w:numPr>
          <w:ilvl w:val="0"/>
          <w:numId w:val="29"/>
        </w:numPr>
        <w:spacing w:after="0" w:line="240" w:lineRule="auto"/>
        <w:jc w:val="both"/>
      </w:pPr>
      <w:r w:rsidRPr="00CC7198">
        <w:t>the decision-making process to be quite clear</w:t>
      </w:r>
    </w:p>
    <w:p w:rsidR="002702FA" w:rsidRPr="00CC7198" w:rsidRDefault="002702FA" w:rsidP="004C285E">
      <w:pPr>
        <w:numPr>
          <w:ilvl w:val="0"/>
          <w:numId w:val="29"/>
        </w:numPr>
        <w:spacing w:after="0" w:line="240" w:lineRule="auto"/>
        <w:jc w:val="both"/>
      </w:pPr>
      <w:r w:rsidRPr="00CC7198">
        <w:t>governors to work together and not to be stubbornly partisan</w:t>
      </w:r>
    </w:p>
    <w:p w:rsidR="002702FA" w:rsidRPr="00CC7198" w:rsidRDefault="002702FA" w:rsidP="004C285E">
      <w:pPr>
        <w:numPr>
          <w:ilvl w:val="0"/>
          <w:numId w:val="29"/>
        </w:numPr>
        <w:spacing w:after="0" w:line="240" w:lineRule="auto"/>
        <w:jc w:val="both"/>
      </w:pPr>
      <w:r w:rsidRPr="00CC7198">
        <w:t>governors to take collective responsibility for decisions</w:t>
      </w:r>
    </w:p>
    <w:p w:rsidR="002702FA" w:rsidRPr="00CC7198" w:rsidRDefault="002702FA" w:rsidP="004C285E">
      <w:pPr>
        <w:numPr>
          <w:ilvl w:val="0"/>
          <w:numId w:val="29"/>
        </w:numPr>
        <w:spacing w:after="0" w:line="240" w:lineRule="auto"/>
        <w:jc w:val="both"/>
      </w:pPr>
      <w:r w:rsidRPr="00CC7198">
        <w:t>minutes that summarise views succinctly, record decisions accurately and are made available, in draft form, soon after each meeting.</w:t>
      </w:r>
    </w:p>
    <w:p w:rsidR="002702FA" w:rsidRPr="00CC7198" w:rsidRDefault="002702FA" w:rsidP="004C285E">
      <w:pPr>
        <w:spacing w:after="0" w:line="240" w:lineRule="auto"/>
        <w:jc w:val="both"/>
      </w:pPr>
    </w:p>
    <w:p w:rsidR="002702FA" w:rsidRPr="00CC7198" w:rsidRDefault="002702FA" w:rsidP="004C285E">
      <w:pPr>
        <w:pStyle w:val="Heading5"/>
        <w:spacing w:before="0" w:line="240" w:lineRule="auto"/>
        <w:rPr>
          <w:rFonts w:ascii="Calibri" w:hAnsi="Calibri" w:cs="Calibri"/>
          <w:b/>
          <w:bCs/>
          <w:color w:val="auto"/>
        </w:rPr>
      </w:pPr>
      <w:r w:rsidRPr="00CC7198">
        <w:rPr>
          <w:rFonts w:ascii="Calibri" w:hAnsi="Calibri" w:cs="Calibri"/>
          <w:b/>
          <w:bCs/>
          <w:color w:val="auto"/>
        </w:rPr>
        <w:t>Others can expect me to:</w:t>
      </w:r>
    </w:p>
    <w:p w:rsidR="002702FA" w:rsidRPr="00CC7198" w:rsidRDefault="002702FA" w:rsidP="004C285E">
      <w:pPr>
        <w:spacing w:after="0" w:line="240" w:lineRule="auto"/>
        <w:jc w:val="both"/>
        <w:rPr>
          <w:b/>
          <w:bCs/>
        </w:rPr>
      </w:pPr>
    </w:p>
    <w:p w:rsidR="002702FA" w:rsidRPr="00CC7198" w:rsidRDefault="002702FA" w:rsidP="004C285E">
      <w:pPr>
        <w:numPr>
          <w:ilvl w:val="0"/>
          <w:numId w:val="30"/>
        </w:numPr>
        <w:spacing w:after="0" w:line="240" w:lineRule="auto"/>
        <w:jc w:val="both"/>
      </w:pPr>
      <w:r w:rsidRPr="00CC7198">
        <w:t>attend regularly and be punctual</w:t>
      </w:r>
    </w:p>
    <w:p w:rsidR="002702FA" w:rsidRPr="00CC7198" w:rsidRDefault="002702FA" w:rsidP="004C285E">
      <w:pPr>
        <w:numPr>
          <w:ilvl w:val="0"/>
          <w:numId w:val="30"/>
        </w:numPr>
        <w:spacing w:after="0" w:line="240" w:lineRule="auto"/>
        <w:jc w:val="both"/>
      </w:pPr>
      <w:r w:rsidRPr="00CC7198">
        <w:t>read the agenda, minutes and other papers before the meeting and note items I want to say something about</w:t>
      </w:r>
    </w:p>
    <w:p w:rsidR="002702FA" w:rsidRPr="00CC7198" w:rsidRDefault="002702FA" w:rsidP="004C285E">
      <w:pPr>
        <w:numPr>
          <w:ilvl w:val="0"/>
          <w:numId w:val="30"/>
        </w:numPr>
        <w:spacing w:after="0" w:line="240" w:lineRule="auto"/>
        <w:jc w:val="both"/>
      </w:pPr>
      <w:r w:rsidRPr="00CC7198">
        <w:t>bring my papers to the meeting</w:t>
      </w:r>
    </w:p>
    <w:p w:rsidR="002702FA" w:rsidRPr="00CC7198" w:rsidRDefault="002702FA" w:rsidP="004C285E">
      <w:pPr>
        <w:numPr>
          <w:ilvl w:val="0"/>
          <w:numId w:val="30"/>
        </w:numPr>
        <w:spacing w:after="0" w:line="240" w:lineRule="auto"/>
        <w:jc w:val="both"/>
      </w:pPr>
      <w:r w:rsidRPr="00CC7198">
        <w:t>make relevant and positive contributions</w:t>
      </w:r>
    </w:p>
    <w:p w:rsidR="002702FA" w:rsidRPr="00CC7198" w:rsidRDefault="002702FA" w:rsidP="004C285E">
      <w:pPr>
        <w:numPr>
          <w:ilvl w:val="0"/>
          <w:numId w:val="30"/>
        </w:numPr>
        <w:spacing w:after="0" w:line="240" w:lineRule="auto"/>
        <w:jc w:val="both"/>
      </w:pPr>
      <w:r w:rsidRPr="00CC7198">
        <w:t>listen carefully to what others say</w:t>
      </w:r>
    </w:p>
    <w:p w:rsidR="002702FA" w:rsidRPr="00CC7198" w:rsidRDefault="002702FA" w:rsidP="004C285E">
      <w:pPr>
        <w:numPr>
          <w:ilvl w:val="0"/>
          <w:numId w:val="30"/>
        </w:numPr>
        <w:spacing w:after="0" w:line="240" w:lineRule="auto"/>
        <w:jc w:val="both"/>
      </w:pPr>
      <w:r w:rsidRPr="00CC7198">
        <w:t>accept my share of collective responsibility, even for those decisions I do not personally agree with.</w:t>
      </w:r>
    </w:p>
    <w:p w:rsidR="002702FA" w:rsidRDefault="002702FA" w:rsidP="00311F11">
      <w:pPr>
        <w:pStyle w:val="NormalWeb"/>
        <w:spacing w:before="0" w:beforeAutospacing="0" w:after="0" w:afterAutospacing="0"/>
        <w:rPr>
          <w:rStyle w:val="qowt-font5-arial"/>
          <w:b/>
          <w:bCs/>
        </w:rPr>
      </w:pPr>
    </w:p>
    <w:p w:rsidR="002702FA" w:rsidRPr="00522E37" w:rsidRDefault="002702FA" w:rsidP="00C52290">
      <w:pPr>
        <w:pStyle w:val="NormalWeb"/>
        <w:shd w:val="clear" w:color="auto" w:fill="7030A0"/>
        <w:spacing w:before="0" w:beforeAutospacing="0" w:after="0" w:afterAutospacing="0" w:line="276" w:lineRule="auto"/>
        <w:rPr>
          <w:color w:val="FFFFFF"/>
          <w:sz w:val="28"/>
          <w:szCs w:val="28"/>
        </w:rPr>
      </w:pPr>
      <w:r w:rsidRPr="00522E37">
        <w:rPr>
          <w:rStyle w:val="qowt-font5-arial"/>
          <w:b/>
          <w:bCs/>
          <w:color w:val="FFFFFF"/>
          <w:sz w:val="28"/>
          <w:szCs w:val="28"/>
        </w:rPr>
        <w:lastRenderedPageBreak/>
        <w:t>Seven Principles of Public Life</w:t>
      </w:r>
    </w:p>
    <w:p w:rsidR="002702FA" w:rsidRDefault="002702FA" w:rsidP="00C52290">
      <w:pPr>
        <w:pStyle w:val="NormalWeb"/>
        <w:spacing w:before="0" w:beforeAutospacing="0" w:after="0" w:afterAutospacing="0" w:line="276" w:lineRule="auto"/>
        <w:rPr>
          <w:sz w:val="22"/>
          <w:szCs w:val="22"/>
        </w:rPr>
      </w:pPr>
    </w:p>
    <w:p w:rsidR="002702FA" w:rsidRPr="00CC7198" w:rsidRDefault="002702FA" w:rsidP="00C52290">
      <w:pPr>
        <w:pStyle w:val="NormalWeb"/>
        <w:spacing w:before="0" w:beforeAutospacing="0" w:after="0" w:afterAutospacing="0" w:line="276" w:lineRule="auto"/>
        <w:rPr>
          <w:sz w:val="22"/>
          <w:szCs w:val="22"/>
        </w:rPr>
      </w:pPr>
      <w:r>
        <w:rPr>
          <w:sz w:val="22"/>
          <w:szCs w:val="22"/>
        </w:rPr>
        <w:t>Governors</w:t>
      </w:r>
      <w:r w:rsidRPr="00CC7198">
        <w:rPr>
          <w:sz w:val="22"/>
          <w:szCs w:val="22"/>
        </w:rPr>
        <w:t xml:space="preserve"> should be mindful that in exercising governing body functions they must act with integrity, objectivity and honesty and in the best interests of the </w:t>
      </w:r>
      <w:r>
        <w:rPr>
          <w:sz w:val="22"/>
          <w:szCs w:val="22"/>
        </w:rPr>
        <w:t>trust</w:t>
      </w:r>
      <w:r w:rsidRPr="00CC7198">
        <w:rPr>
          <w:sz w:val="22"/>
          <w:szCs w:val="22"/>
        </w:rPr>
        <w:t xml:space="preserve">; and be open about the decisions they make and the actions they take and be prepared to explain their decisions and actions to interested parties. </w:t>
      </w:r>
    </w:p>
    <w:p w:rsidR="002702FA" w:rsidRPr="00CC7198" w:rsidRDefault="002702FA" w:rsidP="00C52290">
      <w:pPr>
        <w:pStyle w:val="NormalWeb"/>
        <w:spacing w:before="0" w:beforeAutospacing="0" w:after="0" w:afterAutospacing="0" w:line="276" w:lineRule="auto"/>
        <w:rPr>
          <w:sz w:val="22"/>
          <w:szCs w:val="22"/>
        </w:rPr>
      </w:pPr>
    </w:p>
    <w:p w:rsidR="002702FA" w:rsidRPr="00CC7198" w:rsidRDefault="002702FA" w:rsidP="00C52290">
      <w:pPr>
        <w:pStyle w:val="NormalWeb"/>
        <w:spacing w:before="0" w:beforeAutospacing="0" w:after="0" w:afterAutospacing="0" w:line="276" w:lineRule="auto"/>
        <w:rPr>
          <w:sz w:val="22"/>
          <w:szCs w:val="22"/>
        </w:rPr>
      </w:pPr>
      <w:r w:rsidRPr="00CC7198">
        <w:rPr>
          <w:sz w:val="22"/>
          <w:szCs w:val="22"/>
        </w:rPr>
        <w:t xml:space="preserve">Similarly, </w:t>
      </w:r>
      <w:r>
        <w:rPr>
          <w:sz w:val="22"/>
          <w:szCs w:val="22"/>
        </w:rPr>
        <w:t>governors</w:t>
      </w:r>
      <w:r w:rsidRPr="00CC7198">
        <w:rPr>
          <w:sz w:val="22"/>
          <w:szCs w:val="22"/>
        </w:rPr>
        <w:t xml:space="preserve"> should be aware of and accept the seven principles of public life, as set out by Lord Nolan and applying to anyone, locally and nationally, who is elected or appointed as a public office-holder. They are selflessness, integrity, objectivity, accountability, openness, honesty and leadership.</w:t>
      </w:r>
    </w:p>
    <w:p w:rsidR="002702FA" w:rsidRDefault="002702FA" w:rsidP="00C52290">
      <w:pPr>
        <w:pStyle w:val="NormalWeb"/>
        <w:spacing w:before="0" w:beforeAutospacing="0" w:after="0" w:afterAutospacing="0" w:line="276" w:lineRule="auto"/>
        <w:rPr>
          <w:sz w:val="22"/>
          <w:szCs w:val="22"/>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C72F08">
        <w:rPr>
          <w:sz w:val="24"/>
          <w:szCs w:val="24"/>
        </w:rPr>
        <w:t>(</w:t>
      </w:r>
      <w:r w:rsidRPr="00066E28">
        <w:rPr>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Selflessness </w:t>
      </w:r>
      <w:r w:rsidRPr="00066E28">
        <w:rPr>
          <w:sz w:val="24"/>
          <w:szCs w:val="24"/>
        </w:rPr>
        <w:t xml:space="preserve">- Holders of public office should act solely in terms of the public interest. They should not do so in order to gain financial or other material benefits for themselves, their family, or their friends.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Integrity </w:t>
      </w:r>
      <w:r w:rsidRPr="00066E28">
        <w:rPr>
          <w:sz w:val="24"/>
          <w:szCs w:val="24"/>
        </w:rPr>
        <w:t xml:space="preserve">- Holders of public office should not place themselves under any financial or other obligation to outside individuals or organisations that might seek to influence them in the performance of their official duties.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Objectivity </w:t>
      </w:r>
      <w:r w:rsidRPr="00066E28">
        <w:rPr>
          <w:sz w:val="24"/>
          <w:szCs w:val="24"/>
        </w:rPr>
        <w:t xml:space="preserve">- In carrying out public business, including making public appointments, awarding contracts, or recommending individuals for rewards and benefits, holders of public office should make choices on merit.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Accountability </w:t>
      </w:r>
      <w:r w:rsidRPr="00066E28">
        <w:rPr>
          <w:sz w:val="24"/>
          <w:szCs w:val="24"/>
        </w:rPr>
        <w:t xml:space="preserve">- Holders of public office are accountable for their decisions and actions to the public and must submit themselves to whatever scrutiny is appropriate to their office.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Openness</w:t>
      </w:r>
      <w:r w:rsidRPr="00066E28">
        <w:rPr>
          <w:b/>
          <w:bCs/>
          <w:color w:val="7030A0"/>
          <w:sz w:val="24"/>
          <w:szCs w:val="24"/>
        </w:rPr>
        <w:t xml:space="preserve"> </w:t>
      </w:r>
      <w:r w:rsidRPr="00066E28">
        <w:rPr>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Honesty </w:t>
      </w:r>
      <w:r w:rsidRPr="00066E28">
        <w:rPr>
          <w:sz w:val="24"/>
          <w:szCs w:val="24"/>
        </w:rPr>
        <w:t xml:space="preserve">- Holders of public office have a duty to declare any private interests relating to their public duties and to take steps to resolve any conflicts arising in a way that protects the public interest. </w:t>
      </w: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p>
    <w:p w:rsidR="002702FA" w:rsidRPr="00066E28" w:rsidRDefault="002702FA" w:rsidP="00C52290">
      <w:pPr>
        <w:pBdr>
          <w:top w:val="single" w:sz="4" w:space="1" w:color="DAEEF3"/>
          <w:left w:val="single" w:sz="4" w:space="4" w:color="DAEEF3"/>
          <w:bottom w:val="single" w:sz="4" w:space="1" w:color="DAEEF3"/>
          <w:right w:val="single" w:sz="4" w:space="4" w:color="DAEEF3"/>
        </w:pBdr>
        <w:shd w:val="clear" w:color="auto" w:fill="E5DFEC"/>
        <w:spacing w:after="0"/>
        <w:rPr>
          <w:sz w:val="24"/>
          <w:szCs w:val="24"/>
        </w:rPr>
      </w:pPr>
      <w:r w:rsidRPr="00066E28">
        <w:rPr>
          <w:color w:val="7030A0"/>
          <w:sz w:val="24"/>
          <w:szCs w:val="24"/>
        </w:rPr>
        <w:t xml:space="preserve">Leadership </w:t>
      </w:r>
      <w:r w:rsidRPr="00066E28">
        <w:rPr>
          <w:sz w:val="24"/>
          <w:szCs w:val="24"/>
        </w:rPr>
        <w:t xml:space="preserve">- Holders of public office should promote and support these principles by leadership and example. </w:t>
      </w:r>
    </w:p>
    <w:p w:rsidR="002702FA" w:rsidRPr="00CC7198" w:rsidRDefault="002702FA" w:rsidP="00C52290">
      <w:pPr>
        <w:pStyle w:val="NormalWeb"/>
        <w:spacing w:before="0" w:beforeAutospacing="0" w:after="0" w:afterAutospacing="0" w:line="276" w:lineRule="auto"/>
        <w:rPr>
          <w:sz w:val="22"/>
          <w:szCs w:val="22"/>
        </w:rPr>
      </w:pPr>
    </w:p>
    <w:p w:rsidR="002702FA" w:rsidRPr="00311F11" w:rsidRDefault="002702FA" w:rsidP="00ED6B21">
      <w:pPr>
        <w:pStyle w:val="NormalWeb"/>
        <w:spacing w:before="0" w:beforeAutospacing="0" w:after="0" w:afterAutospacing="0" w:line="276" w:lineRule="auto"/>
        <w:rPr>
          <w:rStyle w:val="qowt-font5-arial"/>
        </w:rPr>
      </w:pPr>
      <w:r w:rsidRPr="00311F11">
        <w:rPr>
          <w:rStyle w:val="qowt-font5-arial"/>
        </w:rPr>
        <w:lastRenderedPageBreak/>
        <w:t xml:space="preserve">The local governors whose signatures are shown below have agreed to adopt and abide by this Code of Conduct </w:t>
      </w:r>
      <w:r>
        <w:rPr>
          <w:rStyle w:val="qowt-font5-arial"/>
        </w:rPr>
        <w:t>for 2018-2019</w:t>
      </w:r>
    </w:p>
    <w:p w:rsidR="002702FA" w:rsidRPr="00CC7198" w:rsidRDefault="002702FA" w:rsidP="00ED6B21">
      <w:pPr>
        <w:pStyle w:val="NormalWeb"/>
        <w:spacing w:before="0" w:beforeAutospacing="0" w:after="0" w:afterAutospacing="0" w:line="276" w:lineRule="auto"/>
        <w:rPr>
          <w:rStyle w:val="qowt-font5-arial"/>
          <w:b/>
          <w:bCs/>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2"/>
        <w:gridCol w:w="3211"/>
        <w:gridCol w:w="3198"/>
      </w:tblGrid>
      <w:tr w:rsidR="002702FA" w:rsidRPr="00D81F1A">
        <w:tc>
          <w:tcPr>
            <w:tcW w:w="3282" w:type="dxa"/>
            <w:shd w:val="clear" w:color="auto" w:fill="E5DFEC"/>
          </w:tcPr>
          <w:p w:rsidR="002702FA" w:rsidRPr="00D81F1A" w:rsidRDefault="002702FA" w:rsidP="00D81F1A">
            <w:pPr>
              <w:spacing w:after="0"/>
              <w:rPr>
                <w:b/>
                <w:bCs/>
              </w:rPr>
            </w:pPr>
            <w:r w:rsidRPr="00D81F1A">
              <w:rPr>
                <w:b/>
                <w:bCs/>
              </w:rPr>
              <w:t>Name of Governor</w:t>
            </w:r>
          </w:p>
        </w:tc>
        <w:tc>
          <w:tcPr>
            <w:tcW w:w="3282" w:type="dxa"/>
            <w:shd w:val="clear" w:color="auto" w:fill="E5DFEC"/>
          </w:tcPr>
          <w:p w:rsidR="002702FA" w:rsidRPr="00D81F1A" w:rsidRDefault="002702FA" w:rsidP="00D81F1A">
            <w:pPr>
              <w:spacing w:after="0"/>
              <w:rPr>
                <w:b/>
                <w:bCs/>
              </w:rPr>
            </w:pPr>
            <w:r w:rsidRPr="00D81F1A">
              <w:rPr>
                <w:b/>
                <w:bCs/>
              </w:rPr>
              <w:t>Signature</w:t>
            </w:r>
          </w:p>
        </w:tc>
        <w:tc>
          <w:tcPr>
            <w:tcW w:w="3283" w:type="dxa"/>
            <w:shd w:val="clear" w:color="auto" w:fill="E5DFEC"/>
          </w:tcPr>
          <w:p w:rsidR="002702FA" w:rsidRPr="00D81F1A" w:rsidRDefault="002702FA" w:rsidP="00D81F1A">
            <w:pPr>
              <w:spacing w:after="0"/>
              <w:rPr>
                <w:b/>
                <w:bCs/>
              </w:rPr>
            </w:pPr>
            <w:r w:rsidRPr="00D81F1A">
              <w:rPr>
                <w:b/>
                <w:bCs/>
              </w:rPr>
              <w:t>Date</w:t>
            </w: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r w:rsidR="002702FA" w:rsidRPr="00D81F1A">
        <w:tc>
          <w:tcPr>
            <w:tcW w:w="3282" w:type="dxa"/>
          </w:tcPr>
          <w:p w:rsidR="002702FA" w:rsidRPr="00D81F1A" w:rsidRDefault="002702FA" w:rsidP="00D81F1A">
            <w:pPr>
              <w:spacing w:after="0"/>
            </w:pPr>
          </w:p>
          <w:p w:rsidR="002702FA" w:rsidRPr="00D81F1A" w:rsidRDefault="002702FA" w:rsidP="00D81F1A">
            <w:pPr>
              <w:spacing w:after="0"/>
            </w:pPr>
          </w:p>
        </w:tc>
        <w:tc>
          <w:tcPr>
            <w:tcW w:w="3282" w:type="dxa"/>
          </w:tcPr>
          <w:p w:rsidR="002702FA" w:rsidRPr="00D81F1A" w:rsidRDefault="002702FA" w:rsidP="00D81F1A">
            <w:pPr>
              <w:spacing w:after="0"/>
            </w:pPr>
          </w:p>
        </w:tc>
        <w:tc>
          <w:tcPr>
            <w:tcW w:w="3283" w:type="dxa"/>
          </w:tcPr>
          <w:p w:rsidR="002702FA" w:rsidRPr="00D81F1A" w:rsidRDefault="002702FA" w:rsidP="00D81F1A">
            <w:pPr>
              <w:spacing w:after="0"/>
            </w:pPr>
          </w:p>
        </w:tc>
      </w:tr>
    </w:tbl>
    <w:p w:rsidR="002702FA" w:rsidRPr="00CC7198" w:rsidRDefault="002702FA" w:rsidP="00391E1F">
      <w:pPr>
        <w:spacing w:after="0"/>
      </w:pPr>
    </w:p>
    <w:p w:rsidR="002702FA" w:rsidRPr="00CC7198" w:rsidRDefault="002702FA" w:rsidP="00391E1F">
      <w:pPr>
        <w:autoSpaceDE w:val="0"/>
        <w:autoSpaceDN w:val="0"/>
        <w:adjustRightInd w:val="0"/>
        <w:spacing w:after="0"/>
      </w:pPr>
    </w:p>
    <w:sectPr w:rsidR="002702FA" w:rsidRPr="00CC7198" w:rsidSect="005A67A7">
      <w:headerReference w:type="even" r:id="rId8"/>
      <w:headerReference w:type="default" r:id="rId9"/>
      <w:footerReference w:type="even" r:id="rId10"/>
      <w:footerReference w:type="default" r:id="rId11"/>
      <w:headerReference w:type="first" r:id="rId12"/>
      <w:footerReference w:type="first" r:id="rId13"/>
      <w:pgSz w:w="11899" w:h="16838" w:code="1"/>
      <w:pgMar w:top="1106" w:right="1134" w:bottom="1021" w:left="1134" w:header="567" w:footer="584" w:gutter="0"/>
      <w:pgBorders w:display="firstPage"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20" w:rsidRDefault="00DA2420">
      <w:r>
        <w:separator/>
      </w:r>
    </w:p>
  </w:endnote>
  <w:endnote w:type="continuationSeparator" w:id="0">
    <w:p w:rsidR="00DA2420" w:rsidRDefault="00DA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A" w:rsidRDefault="00270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Borders>
        <w:insideH w:val="single" w:sz="4" w:space="0" w:color="7030A0"/>
      </w:tblBorders>
      <w:tblLook w:val="00A0" w:firstRow="1" w:lastRow="0" w:firstColumn="1" w:lastColumn="0" w:noHBand="0" w:noVBand="0"/>
    </w:tblPr>
    <w:tblGrid>
      <w:gridCol w:w="3988"/>
      <w:gridCol w:w="1434"/>
      <w:gridCol w:w="4209"/>
    </w:tblGrid>
    <w:tr w:rsidR="002702FA" w:rsidRPr="00D81F1A">
      <w:trPr>
        <w:trHeight w:val="151"/>
      </w:trPr>
      <w:tc>
        <w:tcPr>
          <w:tcW w:w="2070" w:type="pct"/>
        </w:tcPr>
        <w:p w:rsidR="002702FA" w:rsidRDefault="002702FA">
          <w:pPr>
            <w:pStyle w:val="Header"/>
            <w:rPr>
              <w:rFonts w:ascii="Cambria" w:hAnsi="Cambria" w:cs="Cambria"/>
              <w:b/>
              <w:bCs/>
            </w:rPr>
          </w:pPr>
        </w:p>
      </w:tc>
      <w:tc>
        <w:tcPr>
          <w:tcW w:w="744" w:type="pct"/>
          <w:vMerge w:val="restart"/>
          <w:noWrap/>
          <w:vAlign w:val="center"/>
        </w:tcPr>
        <w:p w:rsidR="002702FA" w:rsidRPr="00C359A4" w:rsidRDefault="002702FA" w:rsidP="00463A79">
          <w:pPr>
            <w:pStyle w:val="NoSpacing"/>
            <w:rPr>
              <w:rFonts w:ascii="Arial" w:hAnsi="Arial" w:cs="Arial"/>
              <w:sz w:val="20"/>
              <w:szCs w:val="20"/>
            </w:rPr>
          </w:pPr>
          <w:r w:rsidRPr="00421CEC">
            <w:rPr>
              <w:rFonts w:ascii="Arial" w:hAnsi="Arial" w:cs="Arial"/>
              <w:sz w:val="20"/>
              <w:szCs w:val="20"/>
            </w:rPr>
            <w:t xml:space="preserve">Page </w:t>
          </w:r>
          <w:r w:rsidRPr="00421CEC">
            <w:rPr>
              <w:rFonts w:ascii="Arial" w:hAnsi="Arial" w:cs="Arial"/>
              <w:b/>
              <w:bCs/>
              <w:sz w:val="20"/>
              <w:szCs w:val="20"/>
            </w:rPr>
            <w:fldChar w:fldCharType="begin"/>
          </w:r>
          <w:r w:rsidRPr="00421CEC">
            <w:rPr>
              <w:rFonts w:ascii="Arial" w:hAnsi="Arial" w:cs="Arial"/>
              <w:b/>
              <w:bCs/>
              <w:sz w:val="20"/>
              <w:szCs w:val="20"/>
            </w:rPr>
            <w:instrText xml:space="preserve"> PAGE  \* Arabic  \* MERGEFORMAT </w:instrText>
          </w:r>
          <w:r w:rsidRPr="00421CEC">
            <w:rPr>
              <w:rFonts w:ascii="Arial" w:hAnsi="Arial" w:cs="Arial"/>
              <w:b/>
              <w:bCs/>
              <w:sz w:val="20"/>
              <w:szCs w:val="20"/>
            </w:rPr>
            <w:fldChar w:fldCharType="separate"/>
          </w:r>
          <w:r w:rsidR="00461B3E">
            <w:rPr>
              <w:rFonts w:ascii="Arial" w:hAnsi="Arial" w:cs="Arial"/>
              <w:b/>
              <w:bCs/>
              <w:noProof/>
              <w:sz w:val="20"/>
              <w:szCs w:val="20"/>
            </w:rPr>
            <w:t>4</w:t>
          </w:r>
          <w:r w:rsidRPr="00421CEC">
            <w:rPr>
              <w:rFonts w:ascii="Arial" w:hAnsi="Arial" w:cs="Arial"/>
              <w:b/>
              <w:bCs/>
              <w:sz w:val="20"/>
              <w:szCs w:val="20"/>
            </w:rPr>
            <w:fldChar w:fldCharType="end"/>
          </w:r>
          <w:r w:rsidRPr="00421CEC">
            <w:rPr>
              <w:rFonts w:ascii="Arial" w:hAnsi="Arial" w:cs="Arial"/>
              <w:sz w:val="20"/>
              <w:szCs w:val="20"/>
            </w:rPr>
            <w:t xml:space="preserve"> of </w:t>
          </w:r>
          <w:r w:rsidR="00DA2420">
            <w:fldChar w:fldCharType="begin"/>
          </w:r>
          <w:r w:rsidR="00DA2420">
            <w:instrText xml:space="preserve"> NUMPAGES  \* Arabic  \* MERGEFORMAT </w:instrText>
          </w:r>
          <w:r w:rsidR="00DA2420">
            <w:fldChar w:fldCharType="separate"/>
          </w:r>
          <w:r w:rsidR="00461B3E" w:rsidRPr="00461B3E">
            <w:rPr>
              <w:rFonts w:ascii="Arial" w:hAnsi="Arial" w:cs="Arial"/>
              <w:b/>
              <w:bCs/>
              <w:noProof/>
              <w:sz w:val="20"/>
              <w:szCs w:val="20"/>
            </w:rPr>
            <w:t>8</w:t>
          </w:r>
          <w:r w:rsidR="00DA2420">
            <w:rPr>
              <w:rFonts w:ascii="Arial" w:hAnsi="Arial" w:cs="Arial"/>
              <w:b/>
              <w:bCs/>
              <w:noProof/>
              <w:sz w:val="20"/>
              <w:szCs w:val="20"/>
            </w:rPr>
            <w:fldChar w:fldCharType="end"/>
          </w:r>
        </w:p>
      </w:tc>
      <w:tc>
        <w:tcPr>
          <w:tcW w:w="2185" w:type="pct"/>
        </w:tcPr>
        <w:p w:rsidR="002702FA" w:rsidRDefault="002702FA">
          <w:pPr>
            <w:pStyle w:val="Header"/>
            <w:rPr>
              <w:rFonts w:ascii="Cambria" w:hAnsi="Cambria" w:cs="Cambria"/>
              <w:b/>
              <w:bCs/>
            </w:rPr>
          </w:pPr>
        </w:p>
      </w:tc>
    </w:tr>
    <w:tr w:rsidR="002702FA" w:rsidRPr="00D81F1A">
      <w:trPr>
        <w:trHeight w:val="150"/>
      </w:trPr>
      <w:tc>
        <w:tcPr>
          <w:tcW w:w="2070" w:type="pct"/>
        </w:tcPr>
        <w:p w:rsidR="002702FA" w:rsidRDefault="002702FA">
          <w:pPr>
            <w:pStyle w:val="Header"/>
            <w:rPr>
              <w:rFonts w:ascii="Cambria" w:hAnsi="Cambria" w:cs="Cambria"/>
              <w:b/>
              <w:bCs/>
            </w:rPr>
          </w:pPr>
        </w:p>
      </w:tc>
      <w:tc>
        <w:tcPr>
          <w:tcW w:w="744" w:type="pct"/>
          <w:vMerge/>
        </w:tcPr>
        <w:p w:rsidR="002702FA" w:rsidRDefault="002702FA">
          <w:pPr>
            <w:pStyle w:val="Header"/>
            <w:jc w:val="center"/>
            <w:rPr>
              <w:rFonts w:ascii="Cambria" w:hAnsi="Cambria" w:cs="Cambria"/>
              <w:b/>
              <w:bCs/>
            </w:rPr>
          </w:pPr>
        </w:p>
      </w:tc>
      <w:tc>
        <w:tcPr>
          <w:tcW w:w="2185" w:type="pct"/>
        </w:tcPr>
        <w:p w:rsidR="002702FA" w:rsidRDefault="002702FA">
          <w:pPr>
            <w:pStyle w:val="Header"/>
            <w:rPr>
              <w:rFonts w:ascii="Cambria" w:hAnsi="Cambria" w:cs="Cambria"/>
              <w:b/>
              <w:bCs/>
            </w:rPr>
          </w:pPr>
        </w:p>
      </w:tc>
    </w:tr>
  </w:tbl>
  <w:p w:rsidR="002702FA" w:rsidRDefault="002702FA" w:rsidP="00B639D4">
    <w:pPr>
      <w:pStyle w:val="Footer"/>
      <w:tabs>
        <w:tab w:val="clear" w:pos="8640"/>
      </w:tabs>
      <w:ind w:right="-717"/>
      <w:rPr>
        <w:rFonts w:ascii="Arial" w:hAnsi="Arial" w:cs="Arial"/>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A" w:rsidRDefault="0027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20" w:rsidRDefault="00DA2420">
      <w:r>
        <w:separator/>
      </w:r>
    </w:p>
  </w:footnote>
  <w:footnote w:type="continuationSeparator" w:id="0">
    <w:p w:rsidR="00DA2420" w:rsidRDefault="00DA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A" w:rsidRDefault="00270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A" w:rsidRDefault="002702FA" w:rsidP="00C359A4">
    <w:pPr>
      <w:pStyle w:val="BodyText"/>
      <w:pBdr>
        <w:bottom w:val="single" w:sz="2" w:space="1" w:color="7030A0"/>
      </w:pBdr>
      <w:ind w:right="-575"/>
      <w:jc w:val="center"/>
      <w:rPr>
        <w:color w:val="7030A0"/>
        <w:sz w:val="20"/>
        <w:szCs w:val="20"/>
      </w:rPr>
    </w:pPr>
    <w:r>
      <w:rPr>
        <w:color w:val="7030A0"/>
        <w:sz w:val="20"/>
        <w:szCs w:val="20"/>
      </w:rPr>
      <w:t xml:space="preserve">The </w:t>
    </w:r>
    <w:smartTag w:uri="urn:schemas-microsoft-com:office:smarttags" w:element="place">
      <w:r>
        <w:rPr>
          <w:color w:val="7030A0"/>
          <w:sz w:val="20"/>
          <w:szCs w:val="20"/>
        </w:rPr>
        <w:t>Sandringham</w:t>
      </w:r>
    </w:smartTag>
    <w:r>
      <w:rPr>
        <w:color w:val="7030A0"/>
        <w:sz w:val="20"/>
        <w:szCs w:val="20"/>
      </w:rPr>
      <w:t xml:space="preserve"> Estate Federation of Church of England Primary Academies</w:t>
    </w:r>
    <w:r w:rsidRPr="00C359A4">
      <w:rPr>
        <w:color w:val="7030A0"/>
        <w:sz w:val="20"/>
        <w:szCs w:val="20"/>
      </w:rPr>
      <w:t xml:space="preserve"> </w:t>
    </w:r>
  </w:p>
  <w:p w:rsidR="002702FA" w:rsidRDefault="002702FA" w:rsidP="00C359A4">
    <w:pPr>
      <w:pStyle w:val="BodyText"/>
      <w:pBdr>
        <w:bottom w:val="single" w:sz="2" w:space="1" w:color="7030A0"/>
      </w:pBdr>
      <w:ind w:right="-575"/>
      <w:jc w:val="center"/>
      <w:rPr>
        <w:color w:val="7030A0"/>
        <w:sz w:val="20"/>
        <w:szCs w:val="20"/>
      </w:rPr>
    </w:pPr>
    <w:r>
      <w:rPr>
        <w:color w:val="7030A0"/>
        <w:sz w:val="20"/>
        <w:szCs w:val="20"/>
      </w:rPr>
      <w:t xml:space="preserve">Local </w:t>
    </w:r>
    <w:r w:rsidRPr="00C359A4">
      <w:rPr>
        <w:color w:val="7030A0"/>
        <w:sz w:val="20"/>
        <w:szCs w:val="20"/>
      </w:rPr>
      <w:t xml:space="preserve">Governing Body Code of </w:t>
    </w:r>
    <w:r>
      <w:rPr>
        <w:color w:val="7030A0"/>
        <w:sz w:val="20"/>
        <w:szCs w:val="20"/>
      </w:rPr>
      <w:t>Conduct</w:t>
    </w:r>
  </w:p>
  <w:p w:rsidR="002702FA" w:rsidRPr="00C359A4" w:rsidRDefault="002702FA" w:rsidP="00C359A4">
    <w:pPr>
      <w:pStyle w:val="BodyText"/>
      <w:pBdr>
        <w:bottom w:val="single" w:sz="2" w:space="1" w:color="7030A0"/>
      </w:pBdr>
      <w:ind w:right="-575"/>
      <w:jc w:val="center"/>
      <w:rPr>
        <w:color w:val="7030A0"/>
        <w:sz w:val="20"/>
        <w:szCs w:val="20"/>
      </w:rPr>
    </w:pPr>
  </w:p>
  <w:p w:rsidR="002702FA" w:rsidRDefault="002702FA">
    <w:pPr>
      <w:ind w:left="-567" w:right="-5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FA" w:rsidRDefault="0027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C18"/>
    <w:multiLevelType w:val="hybridMultilevel"/>
    <w:tmpl w:val="05281D02"/>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4F829B0"/>
    <w:multiLevelType w:val="hybridMultilevel"/>
    <w:tmpl w:val="64103AE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154F1C49"/>
    <w:multiLevelType w:val="hybridMultilevel"/>
    <w:tmpl w:val="AC2CBA1C"/>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A139DD"/>
    <w:multiLevelType w:val="hybridMultilevel"/>
    <w:tmpl w:val="04D011D2"/>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7436063"/>
    <w:multiLevelType w:val="hybridMultilevel"/>
    <w:tmpl w:val="F4C25062"/>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A610173"/>
    <w:multiLevelType w:val="hybridMultilevel"/>
    <w:tmpl w:val="B4CC84F8"/>
    <w:lvl w:ilvl="0" w:tplc="08090001">
      <w:start w:val="1"/>
      <w:numFmt w:val="bullet"/>
      <w:lvlText w:val=""/>
      <w:lvlJc w:val="left"/>
      <w:pPr>
        <w:ind w:left="1020" w:hanging="360"/>
      </w:pPr>
      <w:rPr>
        <w:rFonts w:ascii="Symbol" w:hAnsi="Symbol" w:cs="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cs="Wingdings" w:hint="default"/>
      </w:rPr>
    </w:lvl>
    <w:lvl w:ilvl="3" w:tplc="08090001" w:tentative="1">
      <w:start w:val="1"/>
      <w:numFmt w:val="bullet"/>
      <w:lvlText w:val=""/>
      <w:lvlJc w:val="left"/>
      <w:pPr>
        <w:ind w:left="3180" w:hanging="360"/>
      </w:pPr>
      <w:rPr>
        <w:rFonts w:ascii="Symbol" w:hAnsi="Symbol" w:cs="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cs="Wingdings" w:hint="default"/>
      </w:rPr>
    </w:lvl>
    <w:lvl w:ilvl="6" w:tplc="08090001" w:tentative="1">
      <w:start w:val="1"/>
      <w:numFmt w:val="bullet"/>
      <w:lvlText w:val=""/>
      <w:lvlJc w:val="left"/>
      <w:pPr>
        <w:ind w:left="5340" w:hanging="360"/>
      </w:pPr>
      <w:rPr>
        <w:rFonts w:ascii="Symbol" w:hAnsi="Symbol" w:cs="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cs="Wingdings" w:hint="default"/>
      </w:rPr>
    </w:lvl>
  </w:abstractNum>
  <w:abstractNum w:abstractNumId="6">
    <w:nsid w:val="362E3CDA"/>
    <w:multiLevelType w:val="hybridMultilevel"/>
    <w:tmpl w:val="88743D08"/>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8112361"/>
    <w:multiLevelType w:val="hybridMultilevel"/>
    <w:tmpl w:val="03E2413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9D502F"/>
    <w:multiLevelType w:val="hybridMultilevel"/>
    <w:tmpl w:val="CDE44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DDD0106"/>
    <w:multiLevelType w:val="hybridMultilevel"/>
    <w:tmpl w:val="D28E36A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3E9645F2"/>
    <w:multiLevelType w:val="hybridMultilevel"/>
    <w:tmpl w:val="CEF8A78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3FE864E6"/>
    <w:multiLevelType w:val="hybridMultilevel"/>
    <w:tmpl w:val="6BEEEC92"/>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3217AEA"/>
    <w:multiLevelType w:val="hybridMultilevel"/>
    <w:tmpl w:val="52F4F09E"/>
    <w:lvl w:ilvl="0" w:tplc="0D746C68">
      <w:start w:val="1"/>
      <w:numFmt w:val="bullet"/>
      <w:lvlText w:val=""/>
      <w:lvlJc w:val="center"/>
      <w:pPr>
        <w:ind w:left="360" w:hanging="360"/>
      </w:pPr>
      <w:rPr>
        <w:rFonts w:ascii="Wingdings" w:hAnsi="Wingdings" w:cs="Wingdings"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4751395C"/>
    <w:multiLevelType w:val="hybridMultilevel"/>
    <w:tmpl w:val="69E84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9882AF6"/>
    <w:multiLevelType w:val="hybridMultilevel"/>
    <w:tmpl w:val="EFF06818"/>
    <w:lvl w:ilvl="0" w:tplc="1054D682">
      <w:start w:val="1"/>
      <w:numFmt w:val="decimal"/>
      <w:lvlText w:val="%1."/>
      <w:lvlJc w:val="left"/>
      <w:pPr>
        <w:tabs>
          <w:tab w:val="num" w:pos="1004"/>
        </w:tabs>
        <w:ind w:left="1004" w:hanging="720"/>
      </w:pPr>
    </w:lvl>
    <w:lvl w:ilvl="1" w:tplc="99A856D2">
      <w:start w:val="1"/>
      <w:numFmt w:val="lowerLetter"/>
      <w:lvlText w:val="(%2)"/>
      <w:lvlJc w:val="left"/>
      <w:pPr>
        <w:tabs>
          <w:tab w:val="num" w:pos="1515"/>
        </w:tabs>
        <w:ind w:left="1515" w:hanging="435"/>
      </w:pPr>
    </w:lvl>
    <w:lvl w:ilvl="2" w:tplc="462C727C">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9EE64E0"/>
    <w:multiLevelType w:val="hybridMultilevel"/>
    <w:tmpl w:val="4E64A8B8"/>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BD01F33"/>
    <w:multiLevelType w:val="hybridMultilevel"/>
    <w:tmpl w:val="1F80EA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C15150A"/>
    <w:multiLevelType w:val="hybridMultilevel"/>
    <w:tmpl w:val="C68445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21B2A6D"/>
    <w:multiLevelType w:val="hybridMultilevel"/>
    <w:tmpl w:val="AA701372"/>
    <w:lvl w:ilvl="0" w:tplc="0D746C68">
      <w:start w:val="1"/>
      <w:numFmt w:val="bullet"/>
      <w:lvlText w:val=""/>
      <w:lvlJc w:val="center"/>
      <w:pPr>
        <w:ind w:left="720" w:hanging="360"/>
      </w:pPr>
      <w:rPr>
        <w:rFonts w:ascii="Wingdings" w:hAnsi="Wingdings" w:cs="Wingdings"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52DF77DB"/>
    <w:multiLevelType w:val="hybridMultilevel"/>
    <w:tmpl w:val="B1A2245E"/>
    <w:lvl w:ilvl="0" w:tplc="F60606A4">
      <w:start w:val="1"/>
      <w:numFmt w:val="bullet"/>
      <w:lvlText w:val="•"/>
      <w:lvlJc w:val="left"/>
      <w:pPr>
        <w:tabs>
          <w:tab w:val="num" w:pos="1794"/>
        </w:tabs>
        <w:ind w:left="1794" w:hanging="360"/>
      </w:pPr>
      <w:rPr>
        <w:rFonts w:ascii="Times New Roman" w:hAnsi="Times New Roman" w:cs="Times New Roman" w:hint="default"/>
      </w:rPr>
    </w:lvl>
    <w:lvl w:ilvl="1" w:tplc="08090003">
      <w:start w:val="1"/>
      <w:numFmt w:val="bullet"/>
      <w:lvlText w:val="o"/>
      <w:lvlJc w:val="left"/>
      <w:pPr>
        <w:tabs>
          <w:tab w:val="num" w:pos="2514"/>
        </w:tabs>
        <w:ind w:left="2514" w:hanging="360"/>
      </w:pPr>
      <w:rPr>
        <w:rFonts w:ascii="Courier New" w:hAnsi="Courier New" w:cs="Courier New" w:hint="default"/>
      </w:rPr>
    </w:lvl>
    <w:lvl w:ilvl="2" w:tplc="08090005" w:tentative="1">
      <w:start w:val="1"/>
      <w:numFmt w:val="bullet"/>
      <w:lvlText w:val=""/>
      <w:lvlJc w:val="left"/>
      <w:pPr>
        <w:tabs>
          <w:tab w:val="num" w:pos="3234"/>
        </w:tabs>
        <w:ind w:left="3234" w:hanging="360"/>
      </w:pPr>
      <w:rPr>
        <w:rFonts w:ascii="Wingdings" w:hAnsi="Wingdings" w:cs="Wingdings" w:hint="default"/>
      </w:rPr>
    </w:lvl>
    <w:lvl w:ilvl="3" w:tplc="08090001" w:tentative="1">
      <w:start w:val="1"/>
      <w:numFmt w:val="bullet"/>
      <w:lvlText w:val=""/>
      <w:lvlJc w:val="left"/>
      <w:pPr>
        <w:tabs>
          <w:tab w:val="num" w:pos="3954"/>
        </w:tabs>
        <w:ind w:left="3954" w:hanging="360"/>
      </w:pPr>
      <w:rPr>
        <w:rFonts w:ascii="Symbol" w:hAnsi="Symbol" w:cs="Symbol" w:hint="default"/>
      </w:rPr>
    </w:lvl>
    <w:lvl w:ilvl="4" w:tplc="08090003" w:tentative="1">
      <w:start w:val="1"/>
      <w:numFmt w:val="bullet"/>
      <w:lvlText w:val="o"/>
      <w:lvlJc w:val="left"/>
      <w:pPr>
        <w:tabs>
          <w:tab w:val="num" w:pos="4674"/>
        </w:tabs>
        <w:ind w:left="4674" w:hanging="360"/>
      </w:pPr>
      <w:rPr>
        <w:rFonts w:ascii="Courier New" w:hAnsi="Courier New" w:cs="Courier New" w:hint="default"/>
      </w:rPr>
    </w:lvl>
    <w:lvl w:ilvl="5" w:tplc="08090005" w:tentative="1">
      <w:start w:val="1"/>
      <w:numFmt w:val="bullet"/>
      <w:lvlText w:val=""/>
      <w:lvlJc w:val="left"/>
      <w:pPr>
        <w:tabs>
          <w:tab w:val="num" w:pos="5394"/>
        </w:tabs>
        <w:ind w:left="5394" w:hanging="360"/>
      </w:pPr>
      <w:rPr>
        <w:rFonts w:ascii="Wingdings" w:hAnsi="Wingdings" w:cs="Wingdings" w:hint="default"/>
      </w:rPr>
    </w:lvl>
    <w:lvl w:ilvl="6" w:tplc="08090001" w:tentative="1">
      <w:start w:val="1"/>
      <w:numFmt w:val="bullet"/>
      <w:lvlText w:val=""/>
      <w:lvlJc w:val="left"/>
      <w:pPr>
        <w:tabs>
          <w:tab w:val="num" w:pos="6114"/>
        </w:tabs>
        <w:ind w:left="6114" w:hanging="360"/>
      </w:pPr>
      <w:rPr>
        <w:rFonts w:ascii="Symbol" w:hAnsi="Symbol" w:cs="Symbol" w:hint="default"/>
      </w:rPr>
    </w:lvl>
    <w:lvl w:ilvl="7" w:tplc="08090003" w:tentative="1">
      <w:start w:val="1"/>
      <w:numFmt w:val="bullet"/>
      <w:lvlText w:val="o"/>
      <w:lvlJc w:val="left"/>
      <w:pPr>
        <w:tabs>
          <w:tab w:val="num" w:pos="6834"/>
        </w:tabs>
        <w:ind w:left="6834" w:hanging="360"/>
      </w:pPr>
      <w:rPr>
        <w:rFonts w:ascii="Courier New" w:hAnsi="Courier New" w:cs="Courier New" w:hint="default"/>
      </w:rPr>
    </w:lvl>
    <w:lvl w:ilvl="8" w:tplc="08090005" w:tentative="1">
      <w:start w:val="1"/>
      <w:numFmt w:val="bullet"/>
      <w:lvlText w:val=""/>
      <w:lvlJc w:val="left"/>
      <w:pPr>
        <w:tabs>
          <w:tab w:val="num" w:pos="7554"/>
        </w:tabs>
        <w:ind w:left="7554" w:hanging="360"/>
      </w:pPr>
      <w:rPr>
        <w:rFonts w:ascii="Wingdings" w:hAnsi="Wingdings" w:cs="Wingdings" w:hint="default"/>
      </w:rPr>
    </w:lvl>
  </w:abstractNum>
  <w:abstractNum w:abstractNumId="20">
    <w:nsid w:val="55E925DC"/>
    <w:multiLevelType w:val="hybridMultilevel"/>
    <w:tmpl w:val="304C3892"/>
    <w:lvl w:ilvl="0" w:tplc="62B888F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7A0548E"/>
    <w:multiLevelType w:val="multilevel"/>
    <w:tmpl w:val="29F05BDA"/>
    <w:lvl w:ilvl="0">
      <w:start w:val="1"/>
      <w:numFmt w:val="bullet"/>
      <w:lvlText w:val=""/>
      <w:lvlJc w:val="left"/>
      <w:pPr>
        <w:tabs>
          <w:tab w:val="num" w:pos="1800"/>
        </w:tabs>
        <w:ind w:left="1800" w:hanging="360"/>
      </w:pPr>
      <w:rPr>
        <w:rFonts w:ascii="Symbol" w:hAnsi="Symbol" w:cs="Symbol" w:hint="default"/>
        <w:sz w:val="20"/>
        <w:szCs w:val="20"/>
      </w:rPr>
    </w:lvl>
    <w:lvl w:ilvl="1" w:tentative="1">
      <w:start w:val="1"/>
      <w:numFmt w:val="bullet"/>
      <w:lvlText w:val=""/>
      <w:lvlJc w:val="left"/>
      <w:pPr>
        <w:tabs>
          <w:tab w:val="num" w:pos="2520"/>
        </w:tabs>
        <w:ind w:left="2520" w:hanging="360"/>
      </w:pPr>
      <w:rPr>
        <w:rFonts w:ascii="Symbol" w:hAnsi="Symbol" w:cs="Symbol" w:hint="default"/>
        <w:sz w:val="20"/>
        <w:szCs w:val="20"/>
      </w:rPr>
    </w:lvl>
    <w:lvl w:ilvl="2" w:tentative="1">
      <w:start w:val="1"/>
      <w:numFmt w:val="bullet"/>
      <w:lvlText w:val=""/>
      <w:lvlJc w:val="left"/>
      <w:pPr>
        <w:tabs>
          <w:tab w:val="num" w:pos="3240"/>
        </w:tabs>
        <w:ind w:left="3240" w:hanging="360"/>
      </w:pPr>
      <w:rPr>
        <w:rFonts w:ascii="Symbol" w:hAnsi="Symbol" w:cs="Symbol" w:hint="default"/>
        <w:sz w:val="20"/>
        <w:szCs w:val="20"/>
      </w:rPr>
    </w:lvl>
    <w:lvl w:ilvl="3" w:tentative="1">
      <w:start w:val="1"/>
      <w:numFmt w:val="bullet"/>
      <w:lvlText w:val=""/>
      <w:lvlJc w:val="left"/>
      <w:pPr>
        <w:tabs>
          <w:tab w:val="num" w:pos="3960"/>
        </w:tabs>
        <w:ind w:left="3960" w:hanging="360"/>
      </w:pPr>
      <w:rPr>
        <w:rFonts w:ascii="Symbol" w:hAnsi="Symbol" w:cs="Symbol" w:hint="default"/>
        <w:sz w:val="20"/>
        <w:szCs w:val="20"/>
      </w:rPr>
    </w:lvl>
    <w:lvl w:ilvl="4" w:tentative="1">
      <w:start w:val="1"/>
      <w:numFmt w:val="bullet"/>
      <w:lvlText w:val=""/>
      <w:lvlJc w:val="left"/>
      <w:pPr>
        <w:tabs>
          <w:tab w:val="num" w:pos="4680"/>
        </w:tabs>
        <w:ind w:left="4680" w:hanging="360"/>
      </w:pPr>
      <w:rPr>
        <w:rFonts w:ascii="Symbol" w:hAnsi="Symbol" w:cs="Symbol" w:hint="default"/>
        <w:sz w:val="20"/>
        <w:szCs w:val="20"/>
      </w:rPr>
    </w:lvl>
    <w:lvl w:ilvl="5" w:tentative="1">
      <w:start w:val="1"/>
      <w:numFmt w:val="bullet"/>
      <w:lvlText w:val=""/>
      <w:lvlJc w:val="left"/>
      <w:pPr>
        <w:tabs>
          <w:tab w:val="num" w:pos="5400"/>
        </w:tabs>
        <w:ind w:left="5400" w:hanging="360"/>
      </w:pPr>
      <w:rPr>
        <w:rFonts w:ascii="Symbol" w:hAnsi="Symbol" w:cs="Symbol" w:hint="default"/>
        <w:sz w:val="20"/>
        <w:szCs w:val="20"/>
      </w:rPr>
    </w:lvl>
    <w:lvl w:ilvl="6" w:tentative="1">
      <w:start w:val="1"/>
      <w:numFmt w:val="bullet"/>
      <w:lvlText w:val=""/>
      <w:lvlJc w:val="left"/>
      <w:pPr>
        <w:tabs>
          <w:tab w:val="num" w:pos="6120"/>
        </w:tabs>
        <w:ind w:left="6120" w:hanging="360"/>
      </w:pPr>
      <w:rPr>
        <w:rFonts w:ascii="Symbol" w:hAnsi="Symbol" w:cs="Symbol" w:hint="default"/>
        <w:sz w:val="20"/>
        <w:szCs w:val="20"/>
      </w:rPr>
    </w:lvl>
    <w:lvl w:ilvl="7" w:tentative="1">
      <w:start w:val="1"/>
      <w:numFmt w:val="bullet"/>
      <w:lvlText w:val=""/>
      <w:lvlJc w:val="left"/>
      <w:pPr>
        <w:tabs>
          <w:tab w:val="num" w:pos="6840"/>
        </w:tabs>
        <w:ind w:left="6840" w:hanging="360"/>
      </w:pPr>
      <w:rPr>
        <w:rFonts w:ascii="Symbol" w:hAnsi="Symbol" w:cs="Symbol" w:hint="default"/>
        <w:sz w:val="20"/>
        <w:szCs w:val="20"/>
      </w:rPr>
    </w:lvl>
    <w:lvl w:ilvl="8" w:tentative="1">
      <w:start w:val="1"/>
      <w:numFmt w:val="bullet"/>
      <w:lvlText w:val=""/>
      <w:lvlJc w:val="left"/>
      <w:pPr>
        <w:tabs>
          <w:tab w:val="num" w:pos="7560"/>
        </w:tabs>
        <w:ind w:left="7560" w:hanging="360"/>
      </w:pPr>
      <w:rPr>
        <w:rFonts w:ascii="Symbol" w:hAnsi="Symbol" w:cs="Symbol" w:hint="default"/>
        <w:sz w:val="20"/>
        <w:szCs w:val="20"/>
      </w:rPr>
    </w:lvl>
  </w:abstractNum>
  <w:abstractNum w:abstractNumId="22">
    <w:nsid w:val="65A36DE5"/>
    <w:multiLevelType w:val="hybridMultilevel"/>
    <w:tmpl w:val="06A2ED90"/>
    <w:lvl w:ilvl="0" w:tplc="5188511C">
      <w:start w:val="49"/>
      <w:numFmt w:val="bullet"/>
      <w:lvlText w:val="-"/>
      <w:lvlJc w:val="left"/>
      <w:pPr>
        <w:tabs>
          <w:tab w:val="num" w:pos="1080"/>
        </w:tabs>
        <w:ind w:left="108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B8638EA"/>
    <w:multiLevelType w:val="hybridMultilevel"/>
    <w:tmpl w:val="3B8CF1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nsid w:val="6CAC40C3"/>
    <w:multiLevelType w:val="hybridMultilevel"/>
    <w:tmpl w:val="72267B4E"/>
    <w:lvl w:ilvl="0" w:tplc="F60606A4">
      <w:start w:val="1"/>
      <w:numFmt w:val="bullet"/>
      <w:lvlText w:val="•"/>
      <w:lvlJc w:val="left"/>
      <w:pPr>
        <w:tabs>
          <w:tab w:val="num" w:pos="360"/>
        </w:tabs>
        <w:ind w:left="360" w:hanging="360"/>
      </w:pPr>
      <w:rPr>
        <w:rFonts w:ascii="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70037959"/>
    <w:multiLevelType w:val="hybridMultilevel"/>
    <w:tmpl w:val="41FCBBC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6">
    <w:nsid w:val="747338D9"/>
    <w:multiLevelType w:val="hybridMultilevel"/>
    <w:tmpl w:val="44F020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60E4B90"/>
    <w:multiLevelType w:val="hybridMultilevel"/>
    <w:tmpl w:val="3C026AA4"/>
    <w:lvl w:ilvl="0" w:tplc="258A929E">
      <w:start w:val="1"/>
      <w:numFmt w:val="bullet"/>
      <w:lvlText w:val="o"/>
      <w:lvlJc w:val="left"/>
      <w:pPr>
        <w:tabs>
          <w:tab w:val="num" w:pos="720"/>
        </w:tabs>
        <w:ind w:left="720" w:hanging="360"/>
      </w:pPr>
      <w:rPr>
        <w:rFonts w:ascii="Courier New" w:hAnsi="Courier New" w:cs="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AE27192"/>
    <w:multiLevelType w:val="hybridMultilevel"/>
    <w:tmpl w:val="4A3895D4"/>
    <w:lvl w:ilvl="0" w:tplc="F60606A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9">
    <w:nsid w:val="7BB80AA8"/>
    <w:multiLevelType w:val="hybridMultilevel"/>
    <w:tmpl w:val="E8EA145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nsid w:val="7BBB186F"/>
    <w:multiLevelType w:val="hybridMultilevel"/>
    <w:tmpl w:val="6E02C2DE"/>
    <w:lvl w:ilvl="0" w:tplc="62B888FE">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C564A04"/>
    <w:multiLevelType w:val="hybridMultilevel"/>
    <w:tmpl w:val="604CC0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F511535"/>
    <w:multiLevelType w:val="hybridMultilevel"/>
    <w:tmpl w:val="3FA28B28"/>
    <w:lvl w:ilvl="0" w:tplc="08090003">
      <w:start w:val="1"/>
      <w:numFmt w:val="bullet"/>
      <w:lvlText w:val="o"/>
      <w:lvlJc w:val="left"/>
      <w:pPr>
        <w:ind w:left="720" w:hanging="360"/>
      </w:pPr>
      <w:rPr>
        <w:rFonts w:ascii="Courier New" w:hAnsi="Courier New" w:cs="Courier New"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7FDE361B"/>
    <w:multiLevelType w:val="hybridMultilevel"/>
    <w:tmpl w:val="DB9C9C7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num w:numId="1">
    <w:abstractNumId w:val="22"/>
  </w:num>
  <w:num w:numId="2">
    <w:abstractNumId w:val="30"/>
  </w:num>
  <w:num w:numId="3">
    <w:abstractNumId w:val="20"/>
  </w:num>
  <w:num w:numId="4">
    <w:abstractNumId w:val="13"/>
  </w:num>
  <w:num w:numId="5">
    <w:abstractNumId w:val="16"/>
  </w:num>
  <w:num w:numId="6">
    <w:abstractNumId w:val="26"/>
  </w:num>
  <w:num w:numId="7">
    <w:abstractNumId w:val="8"/>
  </w:num>
  <w:num w:numId="8">
    <w:abstractNumId w:val="28"/>
  </w:num>
  <w:num w:numId="9">
    <w:abstractNumId w:val="24"/>
  </w:num>
  <w:num w:numId="10">
    <w:abstractNumId w:val="10"/>
  </w:num>
  <w:num w:numId="11">
    <w:abstractNumId w:val="19"/>
  </w:num>
  <w:num w:numId="12">
    <w:abstractNumId w:val="17"/>
  </w:num>
  <w:num w:numId="13">
    <w:abstractNumId w:val="27"/>
  </w:num>
  <w:num w:numId="14">
    <w:abstractNumId w:val="15"/>
  </w:num>
  <w:num w:numId="15">
    <w:abstractNumId w:val="4"/>
  </w:num>
  <w:num w:numId="16">
    <w:abstractNumId w:val="2"/>
  </w:num>
  <w:num w:numId="17">
    <w:abstractNumId w:val="3"/>
  </w:num>
  <w:num w:numId="18">
    <w:abstractNumId w:val="0"/>
  </w:num>
  <w:num w:numId="19">
    <w:abstractNumId w:val="11"/>
  </w:num>
  <w:num w:numId="20">
    <w:abstractNumId w:val="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23"/>
  </w:num>
  <w:num w:numId="25">
    <w:abstractNumId w:val="25"/>
  </w:num>
  <w:num w:numId="26">
    <w:abstractNumId w:val="9"/>
  </w:num>
  <w:num w:numId="27">
    <w:abstractNumId w:val="29"/>
  </w:num>
  <w:num w:numId="28">
    <w:abstractNumId w:val="33"/>
  </w:num>
  <w:num w:numId="29">
    <w:abstractNumId w:val="7"/>
  </w:num>
  <w:num w:numId="30">
    <w:abstractNumId w:val="31"/>
  </w:num>
  <w:num w:numId="31">
    <w:abstractNumId w:val="21"/>
  </w:num>
  <w:num w:numId="32">
    <w:abstractNumId w:val="5"/>
  </w:num>
  <w:num w:numId="33">
    <w:abstractNumId w:val="12"/>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1D"/>
    <w:rsid w:val="0000317C"/>
    <w:rsid w:val="0002427F"/>
    <w:rsid w:val="000409DC"/>
    <w:rsid w:val="00043E74"/>
    <w:rsid w:val="000645BD"/>
    <w:rsid w:val="00066E28"/>
    <w:rsid w:val="00085585"/>
    <w:rsid w:val="0010296D"/>
    <w:rsid w:val="001303B1"/>
    <w:rsid w:val="00174583"/>
    <w:rsid w:val="001F6B42"/>
    <w:rsid w:val="001F769A"/>
    <w:rsid w:val="00200A2B"/>
    <w:rsid w:val="00216592"/>
    <w:rsid w:val="00216E70"/>
    <w:rsid w:val="002205C3"/>
    <w:rsid w:val="0023398D"/>
    <w:rsid w:val="00254D2A"/>
    <w:rsid w:val="002702FA"/>
    <w:rsid w:val="002741DF"/>
    <w:rsid w:val="00280D6E"/>
    <w:rsid w:val="00292432"/>
    <w:rsid w:val="002B293D"/>
    <w:rsid w:val="002B6A78"/>
    <w:rsid w:val="002D31BF"/>
    <w:rsid w:val="002E4917"/>
    <w:rsid w:val="00310F3C"/>
    <w:rsid w:val="00311F11"/>
    <w:rsid w:val="0031476B"/>
    <w:rsid w:val="00322EDD"/>
    <w:rsid w:val="00374C7F"/>
    <w:rsid w:val="00391E1F"/>
    <w:rsid w:val="00393645"/>
    <w:rsid w:val="003C5B63"/>
    <w:rsid w:val="003F628F"/>
    <w:rsid w:val="00412E80"/>
    <w:rsid w:val="00421A9C"/>
    <w:rsid w:val="00421CEC"/>
    <w:rsid w:val="0044407A"/>
    <w:rsid w:val="00461B3E"/>
    <w:rsid w:val="00463A79"/>
    <w:rsid w:val="004655E1"/>
    <w:rsid w:val="004656E9"/>
    <w:rsid w:val="004A61F5"/>
    <w:rsid w:val="004B3677"/>
    <w:rsid w:val="004B6316"/>
    <w:rsid w:val="004C285E"/>
    <w:rsid w:val="004D5A12"/>
    <w:rsid w:val="004D5CC5"/>
    <w:rsid w:val="004E189E"/>
    <w:rsid w:val="004E1E4A"/>
    <w:rsid w:val="00510FB1"/>
    <w:rsid w:val="00522E37"/>
    <w:rsid w:val="00540624"/>
    <w:rsid w:val="00546FE3"/>
    <w:rsid w:val="00550A7C"/>
    <w:rsid w:val="00552E63"/>
    <w:rsid w:val="00561021"/>
    <w:rsid w:val="00592BB9"/>
    <w:rsid w:val="00593E3A"/>
    <w:rsid w:val="005A67A7"/>
    <w:rsid w:val="005F5B55"/>
    <w:rsid w:val="006236B8"/>
    <w:rsid w:val="0062448C"/>
    <w:rsid w:val="00633D40"/>
    <w:rsid w:val="006969EB"/>
    <w:rsid w:val="006A5B0F"/>
    <w:rsid w:val="006B2612"/>
    <w:rsid w:val="006C229F"/>
    <w:rsid w:val="006D6E57"/>
    <w:rsid w:val="006E7E9E"/>
    <w:rsid w:val="00723155"/>
    <w:rsid w:val="00752156"/>
    <w:rsid w:val="007672B8"/>
    <w:rsid w:val="0078174D"/>
    <w:rsid w:val="00782518"/>
    <w:rsid w:val="0080790F"/>
    <w:rsid w:val="008300E1"/>
    <w:rsid w:val="00863E82"/>
    <w:rsid w:val="00876C54"/>
    <w:rsid w:val="00890D3E"/>
    <w:rsid w:val="008B088F"/>
    <w:rsid w:val="008C08FF"/>
    <w:rsid w:val="008E3CBD"/>
    <w:rsid w:val="00934028"/>
    <w:rsid w:val="0094075C"/>
    <w:rsid w:val="0094420A"/>
    <w:rsid w:val="00950163"/>
    <w:rsid w:val="00950561"/>
    <w:rsid w:val="00960C5F"/>
    <w:rsid w:val="009701EF"/>
    <w:rsid w:val="009911AC"/>
    <w:rsid w:val="00991ED2"/>
    <w:rsid w:val="009C4F44"/>
    <w:rsid w:val="009D7A3B"/>
    <w:rsid w:val="009F3822"/>
    <w:rsid w:val="00A07256"/>
    <w:rsid w:val="00A07C16"/>
    <w:rsid w:val="00A41C38"/>
    <w:rsid w:val="00A46821"/>
    <w:rsid w:val="00A47A73"/>
    <w:rsid w:val="00A611D8"/>
    <w:rsid w:val="00A64AB0"/>
    <w:rsid w:val="00A65F73"/>
    <w:rsid w:val="00A67D22"/>
    <w:rsid w:val="00A83548"/>
    <w:rsid w:val="00A85F7B"/>
    <w:rsid w:val="00A91717"/>
    <w:rsid w:val="00AB07AD"/>
    <w:rsid w:val="00AE7824"/>
    <w:rsid w:val="00B04033"/>
    <w:rsid w:val="00B04E1A"/>
    <w:rsid w:val="00B44885"/>
    <w:rsid w:val="00B45F69"/>
    <w:rsid w:val="00B639D4"/>
    <w:rsid w:val="00B73A0A"/>
    <w:rsid w:val="00B824CF"/>
    <w:rsid w:val="00B8488A"/>
    <w:rsid w:val="00B903B3"/>
    <w:rsid w:val="00B90E90"/>
    <w:rsid w:val="00BB4D02"/>
    <w:rsid w:val="00BC3CA6"/>
    <w:rsid w:val="00BD2E0C"/>
    <w:rsid w:val="00C11AAC"/>
    <w:rsid w:val="00C12EBD"/>
    <w:rsid w:val="00C14A08"/>
    <w:rsid w:val="00C359A4"/>
    <w:rsid w:val="00C46880"/>
    <w:rsid w:val="00C52290"/>
    <w:rsid w:val="00C524D0"/>
    <w:rsid w:val="00C72F08"/>
    <w:rsid w:val="00C915C7"/>
    <w:rsid w:val="00CA3DB2"/>
    <w:rsid w:val="00CA54EC"/>
    <w:rsid w:val="00CC7198"/>
    <w:rsid w:val="00CE7A0A"/>
    <w:rsid w:val="00D06E64"/>
    <w:rsid w:val="00D461E4"/>
    <w:rsid w:val="00D51DE9"/>
    <w:rsid w:val="00D81F1A"/>
    <w:rsid w:val="00D84BD2"/>
    <w:rsid w:val="00D86F8A"/>
    <w:rsid w:val="00DA2420"/>
    <w:rsid w:val="00DB2AEE"/>
    <w:rsid w:val="00DB3934"/>
    <w:rsid w:val="00DD55FA"/>
    <w:rsid w:val="00DF63C6"/>
    <w:rsid w:val="00E17C8A"/>
    <w:rsid w:val="00E262A2"/>
    <w:rsid w:val="00E35A96"/>
    <w:rsid w:val="00E70BE2"/>
    <w:rsid w:val="00E74865"/>
    <w:rsid w:val="00E84F65"/>
    <w:rsid w:val="00E8524B"/>
    <w:rsid w:val="00ED3F58"/>
    <w:rsid w:val="00ED4BC1"/>
    <w:rsid w:val="00ED4D9D"/>
    <w:rsid w:val="00ED6B21"/>
    <w:rsid w:val="00F01B1D"/>
    <w:rsid w:val="00F45DAF"/>
    <w:rsid w:val="00F6538B"/>
    <w:rsid w:val="00F73A54"/>
    <w:rsid w:val="00F8643B"/>
    <w:rsid w:val="00F910BE"/>
    <w:rsid w:val="00FC5211"/>
    <w:rsid w:val="00FC770F"/>
    <w:rsid w:val="00FD17B7"/>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E26E933-1C0A-4059-856E-BBEBFD53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21"/>
    <w:pPr>
      <w:spacing w:after="200" w:line="276" w:lineRule="auto"/>
    </w:pPr>
    <w:rPr>
      <w:rFonts w:ascii="Calibri" w:hAnsi="Calibri" w:cs="Calibri"/>
    </w:rPr>
  </w:style>
  <w:style w:type="paragraph" w:styleId="Heading5">
    <w:name w:val="heading 5"/>
    <w:basedOn w:val="Normal"/>
    <w:next w:val="Normal"/>
    <w:link w:val="Heading5Char"/>
    <w:uiPriority w:val="99"/>
    <w:qFormat/>
    <w:rsid w:val="00391E1F"/>
    <w:pPr>
      <w:keepNext/>
      <w:keepLines/>
      <w:spacing w:before="200" w:after="0"/>
      <w:outlineLvl w:val="4"/>
    </w:pPr>
    <w:rPr>
      <w:rFonts w:ascii="Cambria" w:hAnsi="Cambria" w:cs="Cambria"/>
      <w:color w:val="243F60"/>
    </w:rPr>
  </w:style>
  <w:style w:type="paragraph" w:styleId="Heading8">
    <w:name w:val="heading 8"/>
    <w:basedOn w:val="Normal"/>
    <w:next w:val="Normal"/>
    <w:link w:val="Heading8Char"/>
    <w:uiPriority w:val="99"/>
    <w:qFormat/>
    <w:rsid w:val="00C524D0"/>
    <w:pPr>
      <w:keepNext/>
      <w:spacing w:after="0" w:line="240" w:lineRule="auto"/>
      <w:outlineLvl w:val="7"/>
    </w:pPr>
    <w:rPr>
      <w:rFonts w:ascii="Arial" w:hAnsi="Arial"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391E1F"/>
    <w:rPr>
      <w:rFonts w:ascii="Cambria" w:hAnsi="Cambria" w:cs="Cambria"/>
      <w:color w:val="243F60"/>
      <w:sz w:val="22"/>
      <w:szCs w:val="22"/>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paragraph" w:styleId="Header">
    <w:name w:val="header"/>
    <w:basedOn w:val="Normal"/>
    <w:link w:val="HeaderChar"/>
    <w:uiPriority w:val="99"/>
    <w:rsid w:val="00B44885"/>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C524D0"/>
    <w:rPr>
      <w:sz w:val="24"/>
      <w:szCs w:val="24"/>
      <w:lang w:val="en-US"/>
    </w:rPr>
  </w:style>
  <w:style w:type="paragraph" w:styleId="Footer">
    <w:name w:val="footer"/>
    <w:basedOn w:val="Normal"/>
    <w:link w:val="FooterChar"/>
    <w:uiPriority w:val="99"/>
    <w:rsid w:val="00B44885"/>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semiHidden/>
    <w:rPr>
      <w:rFonts w:ascii="Calibri" w:hAnsi="Calibri" w:cs="Calibri"/>
    </w:rPr>
  </w:style>
  <w:style w:type="paragraph" w:styleId="BodyText">
    <w:name w:val="Body Text"/>
    <w:basedOn w:val="Normal"/>
    <w:link w:val="BodyTextChar"/>
    <w:uiPriority w:val="99"/>
    <w:rsid w:val="00B44885"/>
    <w:pPr>
      <w:spacing w:after="0" w:line="240" w:lineRule="auto"/>
    </w:pPr>
    <w:rPr>
      <w:rFonts w:ascii="Arial" w:hAnsi="Arial" w:cs="Arial"/>
      <w:sz w:val="16"/>
      <w:szCs w:val="16"/>
      <w:lang w:eastAsia="en-US"/>
    </w:rPr>
  </w:style>
  <w:style w:type="character" w:customStyle="1" w:styleId="BodyTextChar">
    <w:name w:val="Body Text Char"/>
    <w:basedOn w:val="DefaultParagraphFont"/>
    <w:link w:val="BodyText"/>
    <w:uiPriority w:val="99"/>
    <w:rsid w:val="00E17C8A"/>
    <w:rPr>
      <w:rFonts w:ascii="Arial" w:hAnsi="Arial" w:cs="Arial"/>
      <w:sz w:val="24"/>
      <w:szCs w:val="24"/>
      <w:lang w:eastAsia="en-US"/>
    </w:rPr>
  </w:style>
  <w:style w:type="character" w:styleId="Hyperlink">
    <w:name w:val="Hyperlink"/>
    <w:basedOn w:val="DefaultParagraphFont"/>
    <w:uiPriority w:val="99"/>
    <w:rsid w:val="00B44885"/>
    <w:rPr>
      <w:color w:val="0000FF"/>
      <w:u w:val="single"/>
    </w:rPr>
  </w:style>
  <w:style w:type="paragraph" w:styleId="BodyText3">
    <w:name w:val="Body Text 3"/>
    <w:basedOn w:val="Normal"/>
    <w:link w:val="BodyText3Char"/>
    <w:uiPriority w:val="99"/>
    <w:rsid w:val="00C524D0"/>
    <w:pPr>
      <w:spacing w:after="120" w:line="240" w:lineRule="auto"/>
    </w:pPr>
    <w:rPr>
      <w:sz w:val="16"/>
      <w:szCs w:val="16"/>
      <w:lang w:val="en-US" w:eastAsia="en-US"/>
    </w:rPr>
  </w:style>
  <w:style w:type="character" w:customStyle="1" w:styleId="BodyText3Char">
    <w:name w:val="Body Text 3 Char"/>
    <w:basedOn w:val="DefaultParagraphFont"/>
    <w:link w:val="BodyText3"/>
    <w:uiPriority w:val="99"/>
    <w:semiHidden/>
    <w:rPr>
      <w:rFonts w:ascii="Calibri" w:hAnsi="Calibri" w:cs="Calibri"/>
      <w:sz w:val="16"/>
      <w:szCs w:val="16"/>
    </w:rPr>
  </w:style>
  <w:style w:type="character" w:styleId="FollowedHyperlink">
    <w:name w:val="FollowedHyperlink"/>
    <w:basedOn w:val="DefaultParagraphFont"/>
    <w:uiPriority w:val="99"/>
    <w:rsid w:val="00C524D0"/>
    <w:rPr>
      <w:color w:val="800080"/>
      <w:u w:val="single"/>
    </w:rPr>
  </w:style>
  <w:style w:type="table" w:styleId="TableGrid">
    <w:name w:val="Table Grid"/>
    <w:basedOn w:val="TableNormal"/>
    <w:uiPriority w:val="99"/>
    <w:rsid w:val="00C524D0"/>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C524D0"/>
    <w:pPr>
      <w:spacing w:line="240" w:lineRule="auto"/>
      <w:ind w:left="720"/>
      <w:contextualSpacing/>
    </w:pPr>
    <w:rPr>
      <w:rFonts w:ascii="Arial" w:hAnsi="Arial" w:cs="Arial"/>
      <w:sz w:val="24"/>
      <w:szCs w:val="24"/>
      <w:lang w:val="en-US" w:eastAsia="en-US"/>
    </w:rPr>
  </w:style>
  <w:style w:type="paragraph" w:styleId="BalloonText">
    <w:name w:val="Balloon Text"/>
    <w:basedOn w:val="Normal"/>
    <w:link w:val="BalloonTextChar"/>
    <w:uiPriority w:val="99"/>
    <w:semiHidden/>
    <w:rsid w:val="002B293D"/>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rsid w:val="002B293D"/>
    <w:rPr>
      <w:rFonts w:ascii="Tahoma" w:hAnsi="Tahoma" w:cs="Tahoma"/>
      <w:sz w:val="16"/>
      <w:szCs w:val="16"/>
      <w:lang w:val="en-US" w:eastAsia="en-US"/>
    </w:rPr>
  </w:style>
  <w:style w:type="paragraph" w:styleId="NoSpacing">
    <w:name w:val="No Spacing"/>
    <w:link w:val="NoSpacingChar"/>
    <w:uiPriority w:val="99"/>
    <w:qFormat/>
    <w:rsid w:val="00200A2B"/>
    <w:rPr>
      <w:rFonts w:ascii="Calibri" w:hAnsi="Calibri" w:cs="Calibri"/>
      <w:lang w:val="en-US" w:eastAsia="ja-JP"/>
    </w:rPr>
  </w:style>
  <w:style w:type="character" w:customStyle="1" w:styleId="NoSpacingChar">
    <w:name w:val="No Spacing Char"/>
    <w:basedOn w:val="DefaultParagraphFont"/>
    <w:link w:val="NoSpacing"/>
    <w:uiPriority w:val="99"/>
    <w:rsid w:val="00200A2B"/>
    <w:rPr>
      <w:rFonts w:ascii="Calibri" w:hAnsi="Calibri" w:cs="Calibri"/>
      <w:sz w:val="22"/>
      <w:szCs w:val="22"/>
      <w:lang w:val="en-US" w:eastAsia="ja-JP"/>
    </w:rPr>
  </w:style>
  <w:style w:type="character" w:customStyle="1" w:styleId="NumberedChar">
    <w:name w:val="Numbered Char"/>
    <w:link w:val="Numbered"/>
    <w:uiPriority w:val="99"/>
    <w:rsid w:val="00DB3934"/>
    <w:rPr>
      <w:rFonts w:ascii="Arial" w:hAnsi="Arial" w:cs="Arial"/>
      <w:sz w:val="24"/>
      <w:szCs w:val="24"/>
      <w:lang w:eastAsia="en-US"/>
    </w:rPr>
  </w:style>
  <w:style w:type="paragraph" w:customStyle="1" w:styleId="Numbered">
    <w:name w:val="Numbered"/>
    <w:basedOn w:val="Normal"/>
    <w:link w:val="NumberedChar"/>
    <w:uiPriority w:val="99"/>
    <w:rsid w:val="00DB3934"/>
    <w:pPr>
      <w:widowControl w:val="0"/>
      <w:overflowPunct w:val="0"/>
      <w:autoSpaceDE w:val="0"/>
      <w:autoSpaceDN w:val="0"/>
      <w:adjustRightInd w:val="0"/>
      <w:spacing w:after="240" w:line="240" w:lineRule="auto"/>
    </w:pPr>
    <w:rPr>
      <w:rFonts w:ascii="Arial" w:hAnsi="Arial" w:cs="Arial"/>
      <w:sz w:val="24"/>
      <w:szCs w:val="24"/>
      <w:lang w:eastAsia="en-US"/>
    </w:rPr>
  </w:style>
  <w:style w:type="paragraph" w:styleId="NormalWeb">
    <w:name w:val="Normal (Web)"/>
    <w:basedOn w:val="Normal"/>
    <w:uiPriority w:val="99"/>
    <w:rsid w:val="00DB3934"/>
    <w:pPr>
      <w:spacing w:before="100" w:beforeAutospacing="1" w:after="100" w:afterAutospacing="1" w:line="240" w:lineRule="auto"/>
    </w:pPr>
    <w:rPr>
      <w:sz w:val="24"/>
      <w:szCs w:val="24"/>
    </w:rPr>
  </w:style>
  <w:style w:type="character" w:customStyle="1" w:styleId="qowt-font5-arial">
    <w:name w:val="qowt-font5-arial"/>
    <w:basedOn w:val="DefaultParagraphFont"/>
    <w:uiPriority w:val="99"/>
    <w:rsid w:val="00DB3934"/>
  </w:style>
  <w:style w:type="paragraph" w:customStyle="1" w:styleId="qowt-li-50">
    <w:name w:val="qowt-li-5_0"/>
    <w:basedOn w:val="Normal"/>
    <w:uiPriority w:val="99"/>
    <w:rsid w:val="00DB3934"/>
    <w:pPr>
      <w:spacing w:before="100" w:beforeAutospacing="1" w:after="100" w:afterAutospacing="1" w:line="240" w:lineRule="auto"/>
    </w:pPr>
    <w:rPr>
      <w:sz w:val="24"/>
      <w:szCs w:val="24"/>
    </w:rPr>
  </w:style>
  <w:style w:type="paragraph" w:customStyle="1" w:styleId="qowt-li-30">
    <w:name w:val="qowt-li-3_0"/>
    <w:basedOn w:val="Normal"/>
    <w:uiPriority w:val="99"/>
    <w:rsid w:val="00DB3934"/>
    <w:pPr>
      <w:spacing w:before="100" w:beforeAutospacing="1" w:after="100" w:afterAutospacing="1" w:line="240" w:lineRule="auto"/>
    </w:pPr>
    <w:rPr>
      <w:sz w:val="24"/>
      <w:szCs w:val="24"/>
    </w:rPr>
  </w:style>
  <w:style w:type="paragraph" w:customStyle="1" w:styleId="qowt-li-60">
    <w:name w:val="qowt-li-6_0"/>
    <w:basedOn w:val="Normal"/>
    <w:uiPriority w:val="99"/>
    <w:rsid w:val="00DB3934"/>
    <w:pPr>
      <w:spacing w:before="100" w:beforeAutospacing="1" w:after="100" w:afterAutospacing="1" w:line="240" w:lineRule="auto"/>
    </w:pPr>
    <w:rPr>
      <w:sz w:val="24"/>
      <w:szCs w:val="24"/>
    </w:rPr>
  </w:style>
  <w:style w:type="paragraph" w:customStyle="1" w:styleId="qowt-li-40">
    <w:name w:val="qowt-li-4_0"/>
    <w:basedOn w:val="Normal"/>
    <w:uiPriority w:val="99"/>
    <w:rsid w:val="00043E74"/>
    <w:pPr>
      <w:spacing w:before="100" w:beforeAutospacing="1" w:after="100" w:afterAutospacing="1" w:line="240" w:lineRule="auto"/>
    </w:pPr>
    <w:rPr>
      <w:sz w:val="24"/>
      <w:szCs w:val="24"/>
    </w:rPr>
  </w:style>
  <w:style w:type="paragraph" w:customStyle="1" w:styleId="qowt-li-00">
    <w:name w:val="qowt-li-0_0"/>
    <w:basedOn w:val="Normal"/>
    <w:uiPriority w:val="99"/>
    <w:rsid w:val="00043E74"/>
    <w:pPr>
      <w:spacing w:before="100" w:beforeAutospacing="1" w:after="100" w:afterAutospacing="1" w:line="240" w:lineRule="auto"/>
    </w:pPr>
    <w:rPr>
      <w:sz w:val="24"/>
      <w:szCs w:val="24"/>
    </w:rPr>
  </w:style>
  <w:style w:type="paragraph" w:customStyle="1" w:styleId="qowt-li-20">
    <w:name w:val="qowt-li-2_0"/>
    <w:basedOn w:val="Normal"/>
    <w:uiPriority w:val="99"/>
    <w:rsid w:val="00043E74"/>
    <w:pPr>
      <w:spacing w:before="100" w:beforeAutospacing="1" w:after="100" w:afterAutospacing="1" w:line="240" w:lineRule="auto"/>
    </w:pPr>
    <w:rPr>
      <w:sz w:val="24"/>
      <w:szCs w:val="24"/>
    </w:rPr>
  </w:style>
  <w:style w:type="paragraph" w:styleId="ListParagraph">
    <w:name w:val="List Paragraph"/>
    <w:basedOn w:val="Normal"/>
    <w:uiPriority w:val="99"/>
    <w:qFormat/>
    <w:rsid w:val="005A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3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Federation%20letter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Federation letterheading</Template>
  <TotalTime>0</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21st July 2008</vt:lpstr>
    </vt:vector>
  </TitlesOfParts>
  <Company>Hewlett-Packard Company</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July 2008</dc:title>
  <dc:subject/>
  <dc:creator>User1</dc:creator>
  <cp:keywords/>
  <dc:description/>
  <cp:lastModifiedBy>Mrs Gardener</cp:lastModifiedBy>
  <cp:revision>2</cp:revision>
  <cp:lastPrinted>2018-09-29T08:02:00Z</cp:lastPrinted>
  <dcterms:created xsi:type="dcterms:W3CDTF">2018-09-29T14:54:00Z</dcterms:created>
  <dcterms:modified xsi:type="dcterms:W3CDTF">2018-09-29T14:54:00Z</dcterms:modified>
</cp:coreProperties>
</file>