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AB4DB" w14:textId="77777777" w:rsidR="00B3028D" w:rsidRDefault="00D35E37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906293A" wp14:editId="2C6889D6">
            <wp:simplePos x="0" y="0"/>
            <wp:positionH relativeFrom="margin">
              <wp:posOffset>4695825</wp:posOffset>
            </wp:positionH>
            <wp:positionV relativeFrom="paragraph">
              <wp:posOffset>9525</wp:posOffset>
            </wp:positionV>
            <wp:extent cx="1800225" cy="3005455"/>
            <wp:effectExtent l="0" t="0" r="9525" b="4445"/>
            <wp:wrapTight wrapText="bothSides">
              <wp:wrapPolygon edited="0">
                <wp:start x="0" y="0"/>
                <wp:lineTo x="0" y="21495"/>
                <wp:lineTo x="21486" y="21495"/>
                <wp:lineTo x="214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00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2CD" w:rsidRPr="000422CD">
        <w:rPr>
          <w:b/>
          <w:u w:val="single"/>
        </w:rPr>
        <w:t xml:space="preserve">Thoughts for </w:t>
      </w:r>
      <w:r w:rsidR="003D6D04">
        <w:rPr>
          <w:b/>
          <w:u w:val="single"/>
        </w:rPr>
        <w:t>Tuesday</w:t>
      </w:r>
      <w:r w:rsidR="000422CD" w:rsidRPr="000422CD">
        <w:rPr>
          <w:b/>
          <w:u w:val="single"/>
        </w:rPr>
        <w:t xml:space="preserve"> </w:t>
      </w:r>
      <w:r w:rsidR="003D6D04">
        <w:rPr>
          <w:b/>
          <w:u w:val="single"/>
        </w:rPr>
        <w:t>24</w:t>
      </w:r>
      <w:r w:rsidR="003D6D04" w:rsidRPr="003D6D04">
        <w:rPr>
          <w:b/>
          <w:u w:val="single"/>
          <w:vertAlign w:val="superscript"/>
        </w:rPr>
        <w:t>th</w:t>
      </w:r>
      <w:r w:rsidR="000422CD" w:rsidRPr="000422CD">
        <w:rPr>
          <w:b/>
          <w:u w:val="single"/>
        </w:rPr>
        <w:t xml:space="preserve"> March 2020</w:t>
      </w:r>
    </w:p>
    <w:p w14:paraId="655907FA" w14:textId="77777777" w:rsidR="000422CD" w:rsidRDefault="000422CD" w:rsidP="000422CD">
      <w:pPr>
        <w:spacing w:after="0"/>
        <w:jc w:val="center"/>
        <w:rPr>
          <w:rStyle w:val="Emphasis"/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Style w:val="Emphasis"/>
          <w:rFonts w:ascii="Arial" w:hAnsi="Arial" w:cs="Arial"/>
          <w:color w:val="333333"/>
          <w:sz w:val="23"/>
          <w:szCs w:val="23"/>
          <w:shd w:val="clear" w:color="auto" w:fill="FFFFFF"/>
        </w:rPr>
        <w:t>“</w:t>
      </w:r>
      <w:r w:rsidR="008B07AB">
        <w:rPr>
          <w:rStyle w:val="Emphasis"/>
          <w:rFonts w:ascii="Arial" w:hAnsi="Arial" w:cs="Arial"/>
          <w:color w:val="333333"/>
          <w:sz w:val="23"/>
          <w:szCs w:val="23"/>
          <w:shd w:val="clear" w:color="auto" w:fill="FFFFFF"/>
        </w:rPr>
        <w:t>If you have good thoughts they will shine out of your face like sunbeams and you’ll always look lovely</w:t>
      </w:r>
      <w:r>
        <w:rPr>
          <w:rStyle w:val="Emphasis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” </w:t>
      </w:r>
    </w:p>
    <w:p w14:paraId="2393FA88" w14:textId="77777777" w:rsidR="000422CD" w:rsidRDefault="008B07AB" w:rsidP="000422CD">
      <w:pPr>
        <w:spacing w:after="0"/>
        <w:jc w:val="center"/>
        <w:rPr>
          <w:rStyle w:val="Emphasis"/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Style w:val="Emphasis"/>
          <w:rFonts w:ascii="Arial" w:hAnsi="Arial" w:cs="Arial"/>
          <w:color w:val="333333"/>
          <w:sz w:val="23"/>
          <w:szCs w:val="23"/>
          <w:shd w:val="clear" w:color="auto" w:fill="FFFFFF"/>
        </w:rPr>
        <w:t>Roald Dahl, The Twits</w:t>
      </w:r>
    </w:p>
    <w:p w14:paraId="7EFEFEC8" w14:textId="77777777" w:rsidR="000422CD" w:rsidRDefault="000422CD" w:rsidP="000422CD">
      <w:pPr>
        <w:spacing w:after="0"/>
        <w:jc w:val="center"/>
        <w:rPr>
          <w:rStyle w:val="Emphasis"/>
          <w:rFonts w:ascii="Arial" w:hAnsi="Arial" w:cs="Arial"/>
          <w:i w:val="0"/>
          <w:color w:val="333333"/>
          <w:sz w:val="23"/>
          <w:szCs w:val="23"/>
          <w:shd w:val="clear" w:color="auto" w:fill="FFFFFF"/>
        </w:rPr>
      </w:pPr>
    </w:p>
    <w:p w14:paraId="17813485" w14:textId="77777777" w:rsidR="000422CD" w:rsidRDefault="00E474B7" w:rsidP="000422CD">
      <w:pPr>
        <w:spacing w:after="0"/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</w:pPr>
      <w:r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  <w:t xml:space="preserve">As previously mentioned, </w:t>
      </w:r>
      <w:r w:rsidR="000422CD"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  <w:t>I have outlined details for PE, English and Maths in my weekly plan. There is no set timetable for doing these things as it is important that you find a structure that works for you and your families.</w:t>
      </w:r>
    </w:p>
    <w:p w14:paraId="52C8A184" w14:textId="77777777" w:rsidR="001D60F5" w:rsidRDefault="001D60F5" w:rsidP="000422CD">
      <w:pPr>
        <w:spacing w:after="0"/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</w:pPr>
    </w:p>
    <w:p w14:paraId="75E91E90" w14:textId="77777777" w:rsidR="001D60F5" w:rsidRPr="001D60F5" w:rsidRDefault="001D60F5" w:rsidP="000422CD">
      <w:pPr>
        <w:spacing w:after="0"/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</w:pPr>
      <w:r w:rsidRPr="001D60F5">
        <w:rPr>
          <w:rStyle w:val="Emphasis"/>
          <w:rFonts w:cs="Arial"/>
          <w:b/>
          <w:i w:val="0"/>
          <w:color w:val="333333"/>
          <w:sz w:val="23"/>
          <w:szCs w:val="23"/>
          <w:shd w:val="clear" w:color="auto" w:fill="FFFFFF"/>
        </w:rPr>
        <w:t>Maths</w:t>
      </w:r>
      <w:r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  <w:t xml:space="preserve"> </w:t>
      </w:r>
      <w:r w:rsidR="00BD31ED"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  <w:t>–</w:t>
      </w:r>
      <w:r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  <w:t xml:space="preserve"> </w:t>
      </w:r>
      <w:r w:rsidR="00BD31ED"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  <w:t xml:space="preserve">Here is a link to a game that is accessible on a tablet for </w:t>
      </w:r>
      <w:r w:rsidR="007B18A6"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  <w:t xml:space="preserve">practicing </w:t>
      </w:r>
      <w:r w:rsidR="00BD31ED"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  <w:t xml:space="preserve">telling the time. </w:t>
      </w:r>
      <w:hyperlink r:id="rId5" w:history="1">
        <w:r w:rsidR="00BD31ED">
          <w:rPr>
            <w:rStyle w:val="Hyperlink"/>
          </w:rPr>
          <w:t>https://mathsframe.co.uk/en/resources/resource/116/telling-the-time</w:t>
        </w:r>
      </w:hyperlink>
    </w:p>
    <w:p w14:paraId="0B4683CF" w14:textId="77777777" w:rsidR="000422CD" w:rsidRDefault="000422CD" w:rsidP="000422CD">
      <w:pPr>
        <w:spacing w:after="0"/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</w:pPr>
    </w:p>
    <w:p w14:paraId="2B3B5BAA" w14:textId="77777777" w:rsidR="003B7BE9" w:rsidRPr="00D35E37" w:rsidRDefault="008B07AB" w:rsidP="000422CD">
      <w:pPr>
        <w:spacing w:after="0"/>
        <w:rPr>
          <w:rFonts w:cs="Arial"/>
          <w:iCs/>
          <w:color w:val="333333"/>
          <w:sz w:val="23"/>
          <w:szCs w:val="23"/>
          <w:shd w:val="clear" w:color="auto" w:fill="FFFFFF"/>
        </w:rPr>
      </w:pPr>
      <w:r>
        <w:rPr>
          <w:rFonts w:cs="Arial"/>
          <w:b/>
          <w:iCs/>
          <w:color w:val="333333"/>
          <w:sz w:val="23"/>
          <w:szCs w:val="23"/>
          <w:shd w:val="clear" w:color="auto" w:fill="FFFFFF"/>
        </w:rPr>
        <w:t>Handwriting</w:t>
      </w:r>
      <w:r w:rsidR="003B7BE9">
        <w:rPr>
          <w:rFonts w:cs="Arial"/>
          <w:b/>
          <w:iCs/>
          <w:color w:val="333333"/>
          <w:sz w:val="23"/>
          <w:szCs w:val="23"/>
          <w:shd w:val="clear" w:color="auto" w:fill="FFFFFF"/>
        </w:rPr>
        <w:t xml:space="preserve"> –</w:t>
      </w:r>
      <w:r w:rsidR="00D35E37">
        <w:rPr>
          <w:rFonts w:cs="Arial"/>
          <w:b/>
          <w:iCs/>
          <w:color w:val="333333"/>
          <w:sz w:val="23"/>
          <w:szCs w:val="23"/>
          <w:shd w:val="clear" w:color="auto" w:fill="FFFFFF"/>
        </w:rPr>
        <w:t xml:space="preserve"> </w:t>
      </w:r>
      <w:r w:rsidR="00D35E37">
        <w:rPr>
          <w:rFonts w:cs="Arial"/>
          <w:iCs/>
          <w:color w:val="333333"/>
          <w:sz w:val="23"/>
          <w:szCs w:val="23"/>
          <w:shd w:val="clear" w:color="auto" w:fill="FFFFFF"/>
        </w:rPr>
        <w:t>Have a look at Letter-join. See picture for log in details</w:t>
      </w:r>
      <w:r w:rsidR="00E474B7">
        <w:rPr>
          <w:rFonts w:cs="Arial"/>
          <w:iCs/>
          <w:color w:val="333333"/>
          <w:sz w:val="23"/>
          <w:szCs w:val="23"/>
          <w:shd w:val="clear" w:color="auto" w:fill="FFFFFF"/>
        </w:rPr>
        <w:t>. There are lots of different resources to have a look at. Spend some time exploring and choose one thing to do.</w:t>
      </w:r>
      <w:r w:rsidR="001D60F5">
        <w:rPr>
          <w:rFonts w:cs="Arial"/>
          <w:iCs/>
          <w:color w:val="333333"/>
          <w:sz w:val="23"/>
          <w:szCs w:val="23"/>
          <w:shd w:val="clear" w:color="auto" w:fill="FFFFFF"/>
        </w:rPr>
        <w:t xml:space="preserve"> Resources&gt;&gt;Printouts&gt;&gt;Key Stage Two has some interesting options.</w:t>
      </w:r>
    </w:p>
    <w:p w14:paraId="1F385CD4" w14:textId="77777777" w:rsidR="004D47BF" w:rsidRDefault="00E474B7" w:rsidP="000422CD">
      <w:pPr>
        <w:spacing w:after="0"/>
        <w:rPr>
          <w:rFonts w:cs="Arial"/>
          <w:iCs/>
          <w:color w:val="333333"/>
          <w:sz w:val="23"/>
          <w:szCs w:val="23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17CA292" wp14:editId="65758DFC">
            <wp:simplePos x="0" y="0"/>
            <wp:positionH relativeFrom="margin">
              <wp:align>left</wp:align>
            </wp:positionH>
            <wp:positionV relativeFrom="paragraph">
              <wp:posOffset>118110</wp:posOffset>
            </wp:positionV>
            <wp:extent cx="2800985" cy="3933825"/>
            <wp:effectExtent l="0" t="0" r="0" b="0"/>
            <wp:wrapTight wrapText="bothSides">
              <wp:wrapPolygon edited="0">
                <wp:start x="0" y="0"/>
                <wp:lineTo x="0" y="21443"/>
                <wp:lineTo x="21448" y="21443"/>
                <wp:lineTo x="214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443" cy="3954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4E0336" w14:textId="77777777" w:rsidR="00A54F95" w:rsidRDefault="003B7BE9" w:rsidP="000422CD">
      <w:pPr>
        <w:spacing w:after="0"/>
        <w:rPr>
          <w:rFonts w:cs="Arial"/>
          <w:sz w:val="23"/>
          <w:szCs w:val="23"/>
        </w:rPr>
      </w:pPr>
      <w:r w:rsidRPr="003B7BE9">
        <w:rPr>
          <w:rFonts w:cs="Arial"/>
          <w:b/>
          <w:iCs/>
          <w:color w:val="333333"/>
          <w:sz w:val="23"/>
          <w:szCs w:val="23"/>
          <w:shd w:val="clear" w:color="auto" w:fill="FFFFFF"/>
        </w:rPr>
        <w:t>Mindfulness</w:t>
      </w:r>
      <w:r>
        <w:rPr>
          <w:rFonts w:cs="Arial"/>
          <w:sz w:val="23"/>
          <w:szCs w:val="23"/>
        </w:rPr>
        <w:t xml:space="preserve"> </w:t>
      </w:r>
      <w:r w:rsidR="00A54F95">
        <w:rPr>
          <w:rFonts w:cs="Arial"/>
          <w:sz w:val="23"/>
          <w:szCs w:val="23"/>
        </w:rPr>
        <w:t>–</w:t>
      </w:r>
      <w:r>
        <w:rPr>
          <w:rFonts w:cs="Arial"/>
          <w:sz w:val="23"/>
          <w:szCs w:val="23"/>
        </w:rPr>
        <w:t xml:space="preserve"> </w:t>
      </w:r>
      <w:r w:rsidR="00A54F95">
        <w:rPr>
          <w:rFonts w:cs="Arial"/>
          <w:sz w:val="23"/>
          <w:szCs w:val="23"/>
        </w:rPr>
        <w:t>Adding a few minute</w:t>
      </w:r>
      <w:r w:rsidR="004D47BF">
        <w:rPr>
          <w:rFonts w:cs="Arial"/>
          <w:sz w:val="23"/>
          <w:szCs w:val="23"/>
        </w:rPr>
        <w:t>s</w:t>
      </w:r>
      <w:r w:rsidR="00A54F95">
        <w:rPr>
          <w:rFonts w:cs="Arial"/>
          <w:sz w:val="23"/>
          <w:szCs w:val="23"/>
        </w:rPr>
        <w:t xml:space="preserve"> of mindfulness to each day might take some of the stress out of redefining the routine. </w:t>
      </w:r>
      <w:r w:rsidR="004D47BF">
        <w:rPr>
          <w:rFonts w:cs="Arial"/>
          <w:sz w:val="23"/>
          <w:szCs w:val="23"/>
        </w:rPr>
        <w:t>Today, try some yoga.</w:t>
      </w:r>
    </w:p>
    <w:p w14:paraId="5BDE126C" w14:textId="77777777" w:rsidR="004D47BF" w:rsidRDefault="004D47BF" w:rsidP="000422CD">
      <w:pPr>
        <w:spacing w:after="0"/>
        <w:rPr>
          <w:rFonts w:cs="Arial"/>
          <w:sz w:val="23"/>
          <w:szCs w:val="23"/>
        </w:rPr>
      </w:pPr>
    </w:p>
    <w:p w14:paraId="717590F9" w14:textId="77777777" w:rsidR="00D35E37" w:rsidRDefault="004D47BF" w:rsidP="00D35E37">
      <w:pPr>
        <w:autoSpaceDE w:val="0"/>
        <w:autoSpaceDN w:val="0"/>
        <w:adjustRightInd w:val="0"/>
        <w:rPr>
          <w:rFonts w:ascii="NoyhBook" w:hAnsi="NoyhBook" w:cs="NoyhBook"/>
        </w:rPr>
      </w:pPr>
      <w:r>
        <w:rPr>
          <w:rFonts w:cs="Arial"/>
          <w:b/>
          <w:sz w:val="23"/>
          <w:szCs w:val="23"/>
        </w:rPr>
        <w:t>RE –</w:t>
      </w:r>
      <w:r w:rsidR="00D35E37">
        <w:rPr>
          <w:rFonts w:cs="Arial"/>
          <w:b/>
          <w:sz w:val="23"/>
          <w:szCs w:val="23"/>
        </w:rPr>
        <w:t xml:space="preserve"> </w:t>
      </w:r>
      <w:r w:rsidR="00E474B7">
        <w:rPr>
          <w:rFonts w:cs="Arial"/>
          <w:sz w:val="23"/>
          <w:szCs w:val="23"/>
        </w:rPr>
        <w:t xml:space="preserve">In </w:t>
      </w:r>
      <w:r w:rsidRPr="004D47BF">
        <w:rPr>
          <w:rFonts w:cs="Arial"/>
          <w:sz w:val="23"/>
          <w:szCs w:val="23"/>
        </w:rPr>
        <w:t>RE</w:t>
      </w:r>
      <w:r w:rsidR="00E474B7">
        <w:rPr>
          <w:rFonts w:cs="Arial"/>
          <w:sz w:val="23"/>
          <w:szCs w:val="23"/>
        </w:rPr>
        <w:t>,</w:t>
      </w:r>
      <w:r>
        <w:rPr>
          <w:rFonts w:cs="Arial"/>
          <w:sz w:val="23"/>
          <w:szCs w:val="23"/>
        </w:rPr>
        <w:t xml:space="preserve"> we have been learning about the holy trinity</w:t>
      </w:r>
      <w:r w:rsidR="00E474B7">
        <w:rPr>
          <w:rFonts w:cs="Arial"/>
          <w:sz w:val="23"/>
          <w:szCs w:val="23"/>
        </w:rPr>
        <w:t>.</w:t>
      </w:r>
      <w:r>
        <w:rPr>
          <w:rFonts w:cs="Arial"/>
          <w:sz w:val="23"/>
          <w:szCs w:val="23"/>
        </w:rPr>
        <w:t xml:space="preserve"> </w:t>
      </w:r>
      <w:r w:rsidR="00E474B7">
        <w:rPr>
          <w:rFonts w:cs="Arial"/>
          <w:sz w:val="23"/>
          <w:szCs w:val="23"/>
        </w:rPr>
        <w:t>In this week’s lesson</w:t>
      </w:r>
      <w:r w:rsidR="00D35E37">
        <w:rPr>
          <w:rFonts w:cs="Arial"/>
          <w:sz w:val="23"/>
          <w:szCs w:val="23"/>
        </w:rPr>
        <w:t xml:space="preserve">, </w:t>
      </w:r>
      <w:r w:rsidRPr="004D47BF">
        <w:rPr>
          <w:rFonts w:cs="Arial"/>
          <w:sz w:val="23"/>
          <w:szCs w:val="23"/>
        </w:rPr>
        <w:t>we were going to make some salt</w:t>
      </w:r>
      <w:r w:rsidR="00D35E37">
        <w:rPr>
          <w:rFonts w:cs="Arial"/>
          <w:sz w:val="23"/>
          <w:szCs w:val="23"/>
        </w:rPr>
        <w:t xml:space="preserve"> dough. </w:t>
      </w:r>
      <w:r w:rsidR="00D35E37">
        <w:rPr>
          <w:rFonts w:cstheme="minorHAnsi"/>
          <w:szCs w:val="20"/>
        </w:rPr>
        <w:t>F</w:t>
      </w:r>
      <w:r>
        <w:rPr>
          <w:rFonts w:cstheme="minorHAnsi"/>
          <w:szCs w:val="20"/>
        </w:rPr>
        <w:t xml:space="preserve">lour for God the father (white is pure), salt for God the son (Jesus brought flavour to life) and water for the Holy Spirit (water is a symbol of spirit in the Bible) – three ingredients – mix together to make something different from all of the parts, but containing all. </w:t>
      </w:r>
      <w:r>
        <w:rPr>
          <w:rFonts w:ascii="NoyhBook" w:hAnsi="NoyhBook" w:cs="NoyhBook"/>
        </w:rPr>
        <w:t xml:space="preserve"> </w:t>
      </w:r>
      <w:r w:rsidR="00D35E37">
        <w:rPr>
          <w:rFonts w:ascii="NoyhBook" w:hAnsi="NoyhBook" w:cs="NoyhBook"/>
        </w:rPr>
        <w:t>The trinity, made from a trinity of ingredients.</w:t>
      </w:r>
    </w:p>
    <w:p w14:paraId="46479532" w14:textId="77777777" w:rsidR="00E474B7" w:rsidRDefault="00E474B7" w:rsidP="00E474B7">
      <w:pPr>
        <w:autoSpaceDE w:val="0"/>
        <w:autoSpaceDN w:val="0"/>
        <w:adjustRightInd w:val="0"/>
        <w:rPr>
          <w:rFonts w:ascii="NoyhBook" w:hAnsi="NoyhBook" w:cs="NoyhBook"/>
        </w:rPr>
      </w:pPr>
      <w:r w:rsidRPr="00E474B7">
        <w:rPr>
          <w:rFonts w:ascii="NoyhBook" w:hAnsi="NoyhBook" w:cs="NoyhBook"/>
          <w:b/>
        </w:rPr>
        <w:t>Option 1:</w:t>
      </w:r>
      <w:r>
        <w:rPr>
          <w:rFonts w:ascii="NoyhBook" w:hAnsi="NoyhBook" w:cs="NoyhBook"/>
        </w:rPr>
        <w:t xml:space="preserve"> Have a go at making some salt dough. You </w:t>
      </w:r>
      <w:r w:rsidRPr="00E474B7">
        <w:rPr>
          <w:rFonts w:ascii="NoyhBook" w:hAnsi="NoyhBook" w:cs="NoyhBook"/>
          <w:b/>
        </w:rPr>
        <w:t>could</w:t>
      </w:r>
      <w:r>
        <w:rPr>
          <w:rFonts w:ascii="NoyhBook" w:hAnsi="NoyhBook" w:cs="NoyhBook"/>
        </w:rPr>
        <w:t xml:space="preserve"> make a tile picture</w:t>
      </w:r>
      <w:r w:rsidR="004D47BF">
        <w:rPr>
          <w:rFonts w:ascii="NoyhBook" w:hAnsi="NoyhBook" w:cs="NoyhBook"/>
        </w:rPr>
        <w:t xml:space="preserve"> of the baptism of Jesus. </w:t>
      </w:r>
    </w:p>
    <w:p w14:paraId="43337901" w14:textId="77777777" w:rsidR="00E474B7" w:rsidRDefault="001D60F5" w:rsidP="00E474B7">
      <w:pPr>
        <w:autoSpaceDE w:val="0"/>
        <w:autoSpaceDN w:val="0"/>
        <w:adjustRightInd w:val="0"/>
        <w:rPr>
          <w:rFonts w:ascii="NoyhBook" w:hAnsi="NoyhBook" w:cs="NoyhBook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9D4D94E" wp14:editId="25A18098">
            <wp:simplePos x="0" y="0"/>
            <wp:positionH relativeFrom="margin">
              <wp:align>right</wp:align>
            </wp:positionH>
            <wp:positionV relativeFrom="paragraph">
              <wp:posOffset>417195</wp:posOffset>
            </wp:positionV>
            <wp:extent cx="367665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488" y="21509"/>
                <wp:lineTo x="2148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74B7" w:rsidRPr="00E474B7">
        <w:rPr>
          <w:rFonts w:ascii="NoyhBook" w:hAnsi="NoyhBook" w:cs="NoyhBook"/>
          <w:b/>
        </w:rPr>
        <w:t>Option 2:</w:t>
      </w:r>
      <w:r w:rsidR="00E474B7">
        <w:rPr>
          <w:rFonts w:ascii="NoyhBook" w:hAnsi="NoyhBook" w:cs="NoyhBook"/>
          <w:b/>
        </w:rPr>
        <w:t xml:space="preserve"> </w:t>
      </w:r>
      <w:r w:rsidR="00E474B7" w:rsidRPr="00E474B7">
        <w:rPr>
          <w:rFonts w:ascii="NoyhBook" w:hAnsi="NoyhBook" w:cs="NoyhBook"/>
        </w:rPr>
        <w:t>Create a poster of the school ‘Grace Prayer’ using your neatest handwriting. This mentions the holy trinity.</w:t>
      </w:r>
    </w:p>
    <w:p w14:paraId="28B5ED09" w14:textId="77777777" w:rsidR="001D60F5" w:rsidRPr="00E474B7" w:rsidRDefault="001D60F5" w:rsidP="00E474B7">
      <w:pPr>
        <w:autoSpaceDE w:val="0"/>
        <w:autoSpaceDN w:val="0"/>
        <w:adjustRightInd w:val="0"/>
        <w:rPr>
          <w:rFonts w:ascii="NoyhBook" w:hAnsi="NoyhBook" w:cs="NoyhBook"/>
        </w:rPr>
      </w:pPr>
    </w:p>
    <w:p w14:paraId="66534BA8" w14:textId="77777777" w:rsidR="00A54F95" w:rsidRPr="00E474B7" w:rsidRDefault="001D60F5" w:rsidP="00E474B7">
      <w:pPr>
        <w:autoSpaceDE w:val="0"/>
        <w:autoSpaceDN w:val="0"/>
        <w:adjustRightInd w:val="0"/>
        <w:rPr>
          <w:rFonts w:ascii="NoyhBook" w:hAnsi="NoyhBook" w:cs="NoyhBook"/>
        </w:rPr>
      </w:pPr>
      <w:r>
        <w:rPr>
          <w:rFonts w:cs="Arial"/>
          <w:sz w:val="23"/>
          <w:szCs w:val="23"/>
        </w:rPr>
        <w:t>Let me know what you think so far. I welcome feedback about how things are going.</w:t>
      </w:r>
      <w:r w:rsidR="00A54F95">
        <w:rPr>
          <w:rFonts w:cs="Arial"/>
          <w:sz w:val="23"/>
          <w:szCs w:val="23"/>
        </w:rPr>
        <w:t xml:space="preserve"> </w:t>
      </w:r>
      <w:hyperlink r:id="rId8" w:history="1">
        <w:r w:rsidR="00A54F95" w:rsidRPr="000F0EB4">
          <w:rPr>
            <w:rStyle w:val="Hyperlink"/>
            <w:rFonts w:cs="Arial"/>
            <w:sz w:val="23"/>
            <w:szCs w:val="23"/>
          </w:rPr>
          <w:t>hos@sandringhamwestnewton.norfolk.sch.uk</w:t>
        </w:r>
      </w:hyperlink>
      <w:r w:rsidR="00A54F95">
        <w:rPr>
          <w:rFonts w:cs="Arial"/>
          <w:sz w:val="23"/>
          <w:szCs w:val="23"/>
        </w:rPr>
        <w:t xml:space="preserve"> </w:t>
      </w:r>
    </w:p>
    <w:p w14:paraId="248A609F" w14:textId="77777777" w:rsidR="00A54F95" w:rsidRDefault="00A54F95" w:rsidP="000422CD">
      <w:pPr>
        <w:spacing w:after="0"/>
        <w:rPr>
          <w:rFonts w:cs="Arial"/>
          <w:sz w:val="23"/>
          <w:szCs w:val="23"/>
        </w:rPr>
      </w:pPr>
    </w:p>
    <w:p w14:paraId="6BA97F83" w14:textId="77777777" w:rsidR="00005E86" w:rsidRDefault="00A54F95" w:rsidP="000422CD">
      <w:pPr>
        <w:spacing w:after="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Have a lovely day!</w:t>
      </w:r>
    </w:p>
    <w:p w14:paraId="608DB6EE" w14:textId="77777777" w:rsidR="00005E86" w:rsidRDefault="00005E86" w:rsidP="000422CD">
      <w:pPr>
        <w:spacing w:after="0"/>
        <w:rPr>
          <w:rFonts w:cs="Arial"/>
          <w:sz w:val="23"/>
          <w:szCs w:val="23"/>
        </w:rPr>
      </w:pPr>
    </w:p>
    <w:p w14:paraId="37AFA97E" w14:textId="77777777" w:rsidR="003B7BE9" w:rsidRPr="00A54F95" w:rsidRDefault="00005E86" w:rsidP="000422CD">
      <w:pPr>
        <w:spacing w:after="0"/>
        <w:rPr>
          <w:rFonts w:cs="Arial"/>
          <w:b/>
          <w:sz w:val="23"/>
          <w:szCs w:val="23"/>
        </w:rPr>
      </w:pPr>
      <w:r>
        <w:rPr>
          <w:rFonts w:cs="Arial"/>
          <w:sz w:val="23"/>
          <w:szCs w:val="23"/>
        </w:rPr>
        <w:t>Mrs King</w:t>
      </w:r>
      <w:r w:rsidR="003B7BE9" w:rsidRPr="00A54F95">
        <w:rPr>
          <w:rFonts w:cs="Arial"/>
          <w:b/>
          <w:sz w:val="23"/>
          <w:szCs w:val="23"/>
        </w:rPr>
        <w:br w:type="textWrapping" w:clear="all"/>
      </w:r>
    </w:p>
    <w:sectPr w:rsidR="003B7BE9" w:rsidRPr="00A54F95" w:rsidSect="00042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yhBook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CD"/>
    <w:rsid w:val="00005E86"/>
    <w:rsid w:val="000422CD"/>
    <w:rsid w:val="0008323C"/>
    <w:rsid w:val="001D60F5"/>
    <w:rsid w:val="003B7BE9"/>
    <w:rsid w:val="003D6D04"/>
    <w:rsid w:val="004D47BF"/>
    <w:rsid w:val="007B18A6"/>
    <w:rsid w:val="008B07AB"/>
    <w:rsid w:val="00A54F95"/>
    <w:rsid w:val="00B3028D"/>
    <w:rsid w:val="00BD31ED"/>
    <w:rsid w:val="00D35E37"/>
    <w:rsid w:val="00E4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BFB72"/>
  <w15:chartTrackingRefBased/>
  <w15:docId w15:val="{D3175CA7-F21F-4C12-B5DC-322A451D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422CD"/>
    <w:rPr>
      <w:i/>
      <w:iCs/>
    </w:rPr>
  </w:style>
  <w:style w:type="character" w:styleId="Hyperlink">
    <w:name w:val="Hyperlink"/>
    <w:basedOn w:val="DefaultParagraphFont"/>
    <w:uiPriority w:val="99"/>
    <w:unhideWhenUsed/>
    <w:rsid w:val="00042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@sandringhamwestnewton.norfolk.sch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mathsframe.co.uk/en/resources/resource/116/telling-the-tim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King</dc:creator>
  <cp:keywords/>
  <dc:description/>
  <cp:lastModifiedBy>Head - Sandringham and West Newton Church of England Primary Academy</cp:lastModifiedBy>
  <cp:revision>2</cp:revision>
  <dcterms:created xsi:type="dcterms:W3CDTF">2020-03-24T10:06:00Z</dcterms:created>
  <dcterms:modified xsi:type="dcterms:W3CDTF">2020-03-24T10:06:00Z</dcterms:modified>
</cp:coreProperties>
</file>